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17" w:rsidRPr="00A552D1" w:rsidRDefault="00E21176" w:rsidP="00217E63">
      <w:pPr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0A22C" wp14:editId="119A54E5">
                <wp:simplePos x="0" y="0"/>
                <wp:positionH relativeFrom="column">
                  <wp:posOffset>2607945</wp:posOffset>
                </wp:positionH>
                <wp:positionV relativeFrom="paragraph">
                  <wp:posOffset>-493395</wp:posOffset>
                </wp:positionV>
                <wp:extent cx="825281" cy="409903"/>
                <wp:effectExtent l="0" t="0" r="0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281" cy="409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05.35pt;margin-top:-38.85pt;width:65pt;height:3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" stroked="f"/>
            </w:pict>
          </mc:Fallback>
        </mc:AlternateContent>
      </w:r>
      <w:r w:rsidR="00F90B17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F90B17" w:rsidRPr="00A552D1" w:rsidRDefault="00F90B17" w:rsidP="00217E63">
      <w:pPr>
        <w:tabs>
          <w:tab w:val="left" w:pos="6966"/>
        </w:tabs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:rsidR="00F90B17" w:rsidRPr="00A552D1" w:rsidRDefault="00A552D1" w:rsidP="00217E63">
      <w:pPr>
        <w:tabs>
          <w:tab w:val="left" w:pos="6966"/>
        </w:tabs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F90B17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FB0FF9" w:rsidRPr="00BA0811" w:rsidRDefault="00BA0811" w:rsidP="00217E63">
      <w:pPr>
        <w:spacing w:after="0" w:line="233" w:lineRule="auto"/>
        <w:ind w:left="4820"/>
        <w:jc w:val="center"/>
        <w:rPr>
          <w:rFonts w:ascii="Times New Roman" w:hAnsi="Times New Roman" w:cs="Times New Roman"/>
          <w:bCs/>
          <w:sz w:val="36"/>
          <w:szCs w:val="28"/>
        </w:rPr>
      </w:pPr>
      <w:r w:rsidRPr="00BA0811">
        <w:rPr>
          <w:rFonts w:ascii="Times New Roman" w:hAnsi="Times New Roman" w:cs="Times New Roman"/>
          <w:bCs/>
          <w:sz w:val="28"/>
          <w:szCs w:val="36"/>
        </w:rPr>
        <w:t xml:space="preserve">от </w:t>
      </w:r>
      <w:r w:rsidR="00A00E85">
        <w:rPr>
          <w:rFonts w:ascii="Times New Roman" w:hAnsi="Times New Roman" w:cs="Times New Roman"/>
          <w:bCs/>
          <w:sz w:val="28"/>
          <w:szCs w:val="36"/>
        </w:rPr>
        <w:t>20</w:t>
      </w:r>
      <w:r w:rsidR="007E38DB">
        <w:rPr>
          <w:rFonts w:ascii="Times New Roman" w:hAnsi="Times New Roman" w:cs="Times New Roman"/>
          <w:bCs/>
          <w:sz w:val="28"/>
          <w:szCs w:val="36"/>
        </w:rPr>
        <w:t xml:space="preserve"> октября</w:t>
      </w:r>
      <w:r w:rsidR="00594714">
        <w:rPr>
          <w:rFonts w:ascii="Times New Roman" w:hAnsi="Times New Roman" w:cs="Times New Roman"/>
          <w:bCs/>
          <w:sz w:val="28"/>
          <w:szCs w:val="36"/>
        </w:rPr>
        <w:t xml:space="preserve"> 2023</w:t>
      </w:r>
      <w:r w:rsidRPr="00BA0811">
        <w:rPr>
          <w:rFonts w:ascii="Times New Roman" w:hAnsi="Times New Roman" w:cs="Times New Roman"/>
          <w:bCs/>
          <w:sz w:val="28"/>
          <w:szCs w:val="36"/>
        </w:rPr>
        <w:t xml:space="preserve"> г. № </w:t>
      </w:r>
      <w:r w:rsidR="00A00E85">
        <w:rPr>
          <w:rFonts w:ascii="Times New Roman" w:hAnsi="Times New Roman" w:cs="Times New Roman"/>
          <w:bCs/>
          <w:sz w:val="28"/>
          <w:szCs w:val="36"/>
        </w:rPr>
        <w:t>5948р</w:t>
      </w:r>
    </w:p>
    <w:p w:rsidR="00FB0FF9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52D1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торгов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Организатор аукциона</w:t>
      </w:r>
      <w:r w:rsidR="00CB0762" w:rsidRPr="00A552D1">
        <w:rPr>
          <w:rFonts w:ascii="Times New Roman" w:hAnsi="Times New Roman" w:cs="Times New Roman"/>
          <w:bCs/>
          <w:sz w:val="28"/>
          <w:szCs w:val="28"/>
        </w:rPr>
        <w:t>, Продавец</w:t>
      </w:r>
      <w:r w:rsidRPr="00A552D1">
        <w:rPr>
          <w:rFonts w:ascii="Times New Roman" w:hAnsi="Times New Roman" w:cs="Times New Roman"/>
          <w:sz w:val="28"/>
          <w:szCs w:val="28"/>
        </w:rPr>
        <w:t xml:space="preserve">: Администрация </w:t>
      </w:r>
      <w:r w:rsidR="008B04B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552D1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Местонахождение/</w:t>
      </w:r>
      <w:r w:rsidR="001F50B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почтовый адрес: 163000, г. Архангельск,</w:t>
      </w:r>
      <w:r w:rsidR="00A552D1" w:rsidRPr="00217E6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1F50B0">
        <w:rPr>
          <w:rFonts w:ascii="Times New Roman" w:hAnsi="Times New Roman" w:cs="Times New Roman"/>
          <w:bCs/>
          <w:spacing w:val="-4"/>
          <w:sz w:val="28"/>
          <w:szCs w:val="28"/>
        </w:rPr>
        <w:br/>
      </w:r>
      <w:r w:rsidR="00217E63"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пл.</w:t>
      </w:r>
      <w:r w:rsidR="00217E6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В.И. Ленина,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д. 5</w:t>
      </w:r>
      <w:r w:rsidRPr="00A552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B0FF9" w:rsidRPr="00A552D1" w:rsidRDefault="001F50B0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B0FF9" w:rsidRPr="00A552D1"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</w:rPr>
        <w:t>: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(8182)607-290;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адрес электронной почты: pastorinams@arhcity.ru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Место, дата и время проведения аукциона</w:t>
      </w:r>
      <w:r w:rsidRPr="00A552D1">
        <w:rPr>
          <w:rFonts w:ascii="Times New Roman" w:hAnsi="Times New Roman" w:cs="Times New Roman"/>
          <w:sz w:val="28"/>
          <w:szCs w:val="28"/>
        </w:rPr>
        <w:t xml:space="preserve">: </w:t>
      </w:r>
      <w:r w:rsidR="00594714">
        <w:rPr>
          <w:rFonts w:ascii="Times New Roman" w:hAnsi="Times New Roman" w:cs="Times New Roman"/>
          <w:sz w:val="28"/>
          <w:szCs w:val="28"/>
        </w:rPr>
        <w:t>27 ноября</w:t>
      </w:r>
      <w:r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AF3655">
        <w:rPr>
          <w:rFonts w:ascii="Times New Roman" w:hAnsi="Times New Roman" w:cs="Times New Roman"/>
          <w:sz w:val="28"/>
          <w:szCs w:val="28"/>
        </w:rPr>
        <w:t>2023</w:t>
      </w:r>
      <w:r w:rsidRPr="00A552D1">
        <w:rPr>
          <w:rFonts w:ascii="Times New Roman" w:hAnsi="Times New Roman" w:cs="Times New Roman"/>
          <w:sz w:val="28"/>
          <w:szCs w:val="28"/>
        </w:rPr>
        <w:t xml:space="preserve"> года в 10 часов </w:t>
      </w:r>
      <w:r w:rsidR="00315F2F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A552D1">
        <w:rPr>
          <w:rFonts w:ascii="Times New Roman" w:hAnsi="Times New Roman" w:cs="Times New Roman"/>
          <w:sz w:val="28"/>
          <w:szCs w:val="28"/>
        </w:rPr>
        <w:t>(время московское) на Универсальной торговой платформе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315F2F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продажа пр</w:t>
      </w:r>
      <w:r w:rsidR="00B63926" w:rsidRPr="00A552D1">
        <w:rPr>
          <w:rFonts w:ascii="Times New Roman" w:hAnsi="Times New Roman" w:cs="Times New Roman"/>
          <w:sz w:val="28"/>
          <w:szCs w:val="28"/>
        </w:rPr>
        <w:t>ав" (http://utp.sberbank-ast.ru</w:t>
      </w:r>
      <w:r w:rsidRPr="00A552D1">
        <w:rPr>
          <w:rFonts w:ascii="Times New Roman" w:hAnsi="Times New Roman" w:cs="Times New Roman"/>
          <w:sz w:val="28"/>
          <w:szCs w:val="28"/>
        </w:rPr>
        <w:t>), в соответствии с регламентом торговой секции "Приватизация, аренда и продажа прав".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Способ продажи имущества: </w:t>
      </w:r>
      <w:r w:rsidRPr="00A552D1"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Состав участников аукциона</w:t>
      </w:r>
      <w:r w:rsidRPr="00A552D1">
        <w:rPr>
          <w:rFonts w:ascii="Times New Roman" w:hAnsi="Times New Roman" w:cs="Times New Roman"/>
          <w:sz w:val="28"/>
          <w:szCs w:val="28"/>
        </w:rPr>
        <w:t>: открытый.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Форма подачи предложений по цене</w:t>
      </w:r>
      <w:r w:rsidRPr="00A552D1">
        <w:rPr>
          <w:rFonts w:ascii="Times New Roman" w:hAnsi="Times New Roman" w:cs="Times New Roman"/>
          <w:sz w:val="28"/>
          <w:szCs w:val="28"/>
        </w:rPr>
        <w:t>: открытая.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Организатор аукциона не вправе отказаться от проведения аукциона.</w:t>
      </w:r>
    </w:p>
    <w:p w:rsidR="00E10646" w:rsidRPr="00A552D1" w:rsidRDefault="00E10646" w:rsidP="00217E63">
      <w:pPr>
        <w:spacing w:after="0" w:line="233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На аукцион </w:t>
      </w:r>
      <w:r w:rsidR="008B04BB">
        <w:rPr>
          <w:rFonts w:ascii="Times New Roman" w:hAnsi="Times New Roman" w:cs="Times New Roman"/>
          <w:bCs/>
          <w:sz w:val="28"/>
          <w:szCs w:val="28"/>
        </w:rPr>
        <w:t>выноси</w:t>
      </w:r>
      <w:r w:rsidR="00E10646" w:rsidRPr="00A552D1">
        <w:rPr>
          <w:rFonts w:ascii="Times New Roman" w:hAnsi="Times New Roman" w:cs="Times New Roman"/>
          <w:bCs/>
          <w:sz w:val="28"/>
          <w:szCs w:val="28"/>
        </w:rPr>
        <w:t>тся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E10646" w:rsidRPr="00A552D1" w:rsidRDefault="00E10646" w:rsidP="00217E6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E4A" w:rsidRDefault="008B04B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BF7">
        <w:rPr>
          <w:rFonts w:ascii="Times New Roman" w:hAnsi="Times New Roman" w:cs="Times New Roman"/>
          <w:bCs/>
          <w:sz w:val="28"/>
          <w:szCs w:val="28"/>
        </w:rPr>
        <w:t>Лот № 1</w:t>
      </w:r>
      <w:r w:rsidR="008C0C73" w:rsidRPr="00C91BF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C0C73" w:rsidRPr="00C91BF7">
        <w:rPr>
          <w:rFonts w:ascii="Times New Roman" w:hAnsi="Times New Roman" w:cs="Times New Roman"/>
          <w:sz w:val="28"/>
          <w:szCs w:val="28"/>
        </w:rPr>
        <w:t>Объек</w:t>
      </w:r>
      <w:r w:rsidR="00644E4A">
        <w:rPr>
          <w:rFonts w:ascii="Times New Roman" w:hAnsi="Times New Roman" w:cs="Times New Roman"/>
          <w:sz w:val="28"/>
          <w:szCs w:val="28"/>
        </w:rPr>
        <w:t>т незавершенного строительства с</w:t>
      </w:r>
      <w:r w:rsidR="008C0C73" w:rsidRPr="00C91BF7">
        <w:rPr>
          <w:rFonts w:ascii="Times New Roman" w:hAnsi="Times New Roman" w:cs="Times New Roman"/>
          <w:sz w:val="28"/>
          <w:szCs w:val="28"/>
        </w:rPr>
        <w:t xml:space="preserve"> </w:t>
      </w:r>
      <w:r w:rsidR="00644E4A">
        <w:rPr>
          <w:rFonts w:ascii="Times New Roman" w:hAnsi="Times New Roman" w:cs="Times New Roman"/>
          <w:sz w:val="28"/>
          <w:szCs w:val="28"/>
        </w:rPr>
        <w:t>кадастровым</w:t>
      </w:r>
      <w:r w:rsidR="00304378" w:rsidRPr="00C91BF7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644E4A">
        <w:rPr>
          <w:rFonts w:ascii="Times New Roman" w:hAnsi="Times New Roman" w:cs="Times New Roman"/>
          <w:sz w:val="28"/>
          <w:szCs w:val="28"/>
        </w:rPr>
        <w:t>ом</w:t>
      </w:r>
      <w:r w:rsidR="00304378" w:rsidRPr="00C91BF7">
        <w:rPr>
          <w:rFonts w:ascii="Times New Roman" w:hAnsi="Times New Roman" w:cs="Times New Roman"/>
          <w:sz w:val="28"/>
          <w:szCs w:val="28"/>
        </w:rPr>
        <w:t xml:space="preserve"> </w:t>
      </w:r>
      <w:r w:rsidR="00C91BF7" w:rsidRPr="00C91BF7">
        <w:rPr>
          <w:rFonts w:ascii="Times New Roman" w:hAnsi="Times New Roman" w:cs="Times New Roman"/>
          <w:sz w:val="28"/>
          <w:szCs w:val="28"/>
        </w:rPr>
        <w:t>29:22:</w:t>
      </w:r>
      <w:r w:rsidR="00D442BD">
        <w:rPr>
          <w:rFonts w:ascii="Times New Roman" w:hAnsi="Times New Roman" w:cs="Times New Roman"/>
          <w:sz w:val="28"/>
          <w:szCs w:val="28"/>
        </w:rPr>
        <w:t>060401</w:t>
      </w:r>
      <w:r w:rsidR="00C91BF7" w:rsidRPr="00C91BF7">
        <w:rPr>
          <w:rFonts w:ascii="Times New Roman" w:hAnsi="Times New Roman" w:cs="Times New Roman"/>
          <w:sz w:val="28"/>
          <w:szCs w:val="28"/>
        </w:rPr>
        <w:t>:</w:t>
      </w:r>
      <w:r w:rsidR="00D442BD">
        <w:rPr>
          <w:rFonts w:ascii="Times New Roman" w:hAnsi="Times New Roman" w:cs="Times New Roman"/>
          <w:sz w:val="28"/>
          <w:szCs w:val="28"/>
        </w:rPr>
        <w:t>2553</w:t>
      </w:r>
      <w:r w:rsidR="00644E4A">
        <w:rPr>
          <w:rFonts w:ascii="Times New Roman" w:hAnsi="Times New Roman" w:cs="Times New Roman"/>
          <w:sz w:val="28"/>
          <w:szCs w:val="28"/>
        </w:rPr>
        <w:t xml:space="preserve">, </w:t>
      </w:r>
      <w:r w:rsidR="00D442BD">
        <w:rPr>
          <w:rFonts w:ascii="Times New Roman" w:hAnsi="Times New Roman" w:cs="Times New Roman"/>
          <w:sz w:val="28"/>
          <w:szCs w:val="28"/>
        </w:rPr>
        <w:t xml:space="preserve">находящийся </w:t>
      </w:r>
      <w:r w:rsidR="00D442BD" w:rsidRPr="00D442BD">
        <w:rPr>
          <w:rFonts w:ascii="Times New Roman" w:hAnsi="Times New Roman" w:cs="Times New Roman"/>
          <w:sz w:val="28"/>
          <w:szCs w:val="28"/>
        </w:rPr>
        <w:t xml:space="preserve">по адресу: Архангельская область, </w:t>
      </w:r>
      <w:r w:rsidR="00D442BD">
        <w:rPr>
          <w:rFonts w:ascii="Times New Roman" w:hAnsi="Times New Roman" w:cs="Times New Roman"/>
          <w:sz w:val="28"/>
          <w:szCs w:val="28"/>
        </w:rPr>
        <w:br/>
      </w:r>
      <w:r w:rsidR="00D442BD" w:rsidRPr="00D442BD">
        <w:rPr>
          <w:rFonts w:ascii="Times New Roman" w:hAnsi="Times New Roman" w:cs="Times New Roman"/>
          <w:sz w:val="28"/>
          <w:szCs w:val="28"/>
        </w:rPr>
        <w:t xml:space="preserve">г. Архангельск, городской округ "Город Архангельск", территориальный округ </w:t>
      </w:r>
      <w:r w:rsidR="00D442BD">
        <w:rPr>
          <w:rFonts w:ascii="Times New Roman" w:hAnsi="Times New Roman" w:cs="Times New Roman"/>
          <w:sz w:val="28"/>
          <w:szCs w:val="28"/>
        </w:rPr>
        <w:t xml:space="preserve">Майская горка, ул. Карпогорская, </w:t>
      </w:r>
      <w:r w:rsidR="00644E4A" w:rsidRPr="00644E4A">
        <w:rPr>
          <w:rFonts w:ascii="Times New Roman" w:hAnsi="Times New Roman" w:cs="Times New Roman"/>
          <w:sz w:val="28"/>
          <w:szCs w:val="28"/>
        </w:rPr>
        <w:t xml:space="preserve">расположенный на земельном участке </w:t>
      </w:r>
      <w:r w:rsidR="007E38DB">
        <w:rPr>
          <w:rFonts w:ascii="Times New Roman" w:hAnsi="Times New Roman" w:cs="Times New Roman"/>
          <w:sz w:val="28"/>
          <w:szCs w:val="28"/>
        </w:rPr>
        <w:br/>
      </w:r>
      <w:r w:rsidR="00644E4A" w:rsidRPr="00644E4A">
        <w:rPr>
          <w:rFonts w:ascii="Times New Roman" w:hAnsi="Times New Roman" w:cs="Times New Roman"/>
          <w:sz w:val="28"/>
          <w:szCs w:val="28"/>
        </w:rPr>
        <w:t>с кадастровым номером 29:22:</w:t>
      </w:r>
      <w:r w:rsidR="00D442BD">
        <w:rPr>
          <w:rFonts w:ascii="Times New Roman" w:hAnsi="Times New Roman" w:cs="Times New Roman"/>
          <w:sz w:val="28"/>
          <w:szCs w:val="28"/>
        </w:rPr>
        <w:t>060401:79.</w:t>
      </w:r>
    </w:p>
    <w:p w:rsidR="008C0C73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Реквизиты решения суда, резолютивная часть решения: </w:t>
      </w:r>
      <w:r w:rsidRPr="00A552D1">
        <w:rPr>
          <w:rFonts w:ascii="Times New Roman" w:hAnsi="Times New Roman" w:cs="Times New Roman"/>
          <w:sz w:val="28"/>
          <w:szCs w:val="28"/>
        </w:rPr>
        <w:t xml:space="preserve">решение Арбитражного суда Архангельской области от </w:t>
      </w:r>
      <w:r w:rsidR="0053091B">
        <w:rPr>
          <w:rFonts w:ascii="Times New Roman" w:hAnsi="Times New Roman" w:cs="Times New Roman"/>
          <w:sz w:val="28"/>
          <w:szCs w:val="28"/>
        </w:rPr>
        <w:t>23 января 2023</w:t>
      </w:r>
      <w:r w:rsidRPr="00A552D1">
        <w:rPr>
          <w:rFonts w:ascii="Times New Roman" w:hAnsi="Times New Roman" w:cs="Times New Roman"/>
          <w:sz w:val="28"/>
          <w:szCs w:val="28"/>
        </w:rPr>
        <w:t xml:space="preserve"> года по делу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№ А05-</w:t>
      </w:r>
      <w:r w:rsidR="0053091B">
        <w:rPr>
          <w:rFonts w:ascii="Times New Roman" w:hAnsi="Times New Roman" w:cs="Times New Roman"/>
          <w:sz w:val="28"/>
          <w:szCs w:val="28"/>
        </w:rPr>
        <w:t>8175/2022</w:t>
      </w:r>
      <w:r w:rsidRPr="00A552D1">
        <w:rPr>
          <w:rFonts w:ascii="Times New Roman" w:hAnsi="Times New Roman" w:cs="Times New Roman"/>
          <w:sz w:val="28"/>
          <w:szCs w:val="28"/>
        </w:rPr>
        <w:t xml:space="preserve">, вступившее в законную силу </w:t>
      </w:r>
      <w:r w:rsidR="0053091B">
        <w:rPr>
          <w:rFonts w:ascii="Times New Roman" w:hAnsi="Times New Roman" w:cs="Times New Roman"/>
          <w:sz w:val="28"/>
          <w:szCs w:val="28"/>
        </w:rPr>
        <w:t>23 февраля 2023</w:t>
      </w:r>
      <w:r w:rsidRPr="00A552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3091B" w:rsidRPr="0053091B" w:rsidRDefault="008C0C73" w:rsidP="00530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Решение суда: "</w:t>
      </w:r>
      <w:r w:rsidR="0053091B" w:rsidRPr="0053091B">
        <w:rPr>
          <w:rFonts w:ascii="Times New Roman" w:hAnsi="Times New Roman" w:cs="Times New Roman"/>
          <w:sz w:val="28"/>
          <w:szCs w:val="28"/>
        </w:rPr>
        <w:t>Изъять у общества с ограниченной ответ</w:t>
      </w:r>
      <w:r w:rsidR="0053091B">
        <w:rPr>
          <w:rFonts w:ascii="Times New Roman" w:hAnsi="Times New Roman" w:cs="Times New Roman"/>
          <w:sz w:val="28"/>
          <w:szCs w:val="28"/>
        </w:rPr>
        <w:t xml:space="preserve">ственностью "Специализированный застройщик </w:t>
      </w:r>
      <w:proofErr w:type="spellStart"/>
      <w:r w:rsidR="0053091B">
        <w:rPr>
          <w:rFonts w:ascii="Times New Roman" w:hAnsi="Times New Roman" w:cs="Times New Roman"/>
          <w:sz w:val="28"/>
          <w:szCs w:val="28"/>
        </w:rPr>
        <w:t>Союзархтранс</w:t>
      </w:r>
      <w:proofErr w:type="spellEnd"/>
      <w:r w:rsidR="0053091B">
        <w:rPr>
          <w:rFonts w:ascii="Times New Roman" w:hAnsi="Times New Roman" w:cs="Times New Roman"/>
          <w:sz w:val="28"/>
          <w:szCs w:val="28"/>
        </w:rPr>
        <w:t>"</w:t>
      </w:r>
      <w:r w:rsidR="0053091B" w:rsidRPr="0053091B">
        <w:rPr>
          <w:rFonts w:ascii="Times New Roman" w:hAnsi="Times New Roman" w:cs="Times New Roman"/>
          <w:sz w:val="28"/>
          <w:szCs w:val="28"/>
        </w:rPr>
        <w:t xml:space="preserve"> (ОГРН 1142901002166; </w:t>
      </w:r>
      <w:r w:rsidR="0053091B">
        <w:rPr>
          <w:rFonts w:ascii="Times New Roman" w:hAnsi="Times New Roman" w:cs="Times New Roman"/>
          <w:sz w:val="28"/>
          <w:szCs w:val="28"/>
        </w:rPr>
        <w:br/>
      </w:r>
      <w:r w:rsidR="0053091B" w:rsidRPr="0053091B">
        <w:rPr>
          <w:rFonts w:ascii="Times New Roman" w:hAnsi="Times New Roman" w:cs="Times New Roman"/>
          <w:sz w:val="28"/>
          <w:szCs w:val="28"/>
        </w:rPr>
        <w:t>ИНН 2901245881) объект</w:t>
      </w:r>
      <w:r w:rsidR="0053091B">
        <w:rPr>
          <w:rFonts w:ascii="Times New Roman" w:hAnsi="Times New Roman" w:cs="Times New Roman"/>
          <w:sz w:val="28"/>
          <w:szCs w:val="28"/>
        </w:rPr>
        <w:t xml:space="preserve"> </w:t>
      </w:r>
      <w:r w:rsidR="0053091B" w:rsidRPr="0053091B">
        <w:rPr>
          <w:rFonts w:ascii="Times New Roman" w:hAnsi="Times New Roman" w:cs="Times New Roman"/>
          <w:sz w:val="28"/>
          <w:szCs w:val="28"/>
        </w:rPr>
        <w:t>незавершённого строительства с кадастровым номером 29:22:060401:2553, находящийся</w:t>
      </w:r>
      <w:r w:rsidR="0053091B">
        <w:rPr>
          <w:rFonts w:ascii="Times New Roman" w:hAnsi="Times New Roman" w:cs="Times New Roman"/>
          <w:sz w:val="28"/>
          <w:szCs w:val="28"/>
        </w:rPr>
        <w:t xml:space="preserve"> </w:t>
      </w:r>
      <w:r w:rsidR="0053091B" w:rsidRPr="0053091B">
        <w:rPr>
          <w:rFonts w:ascii="Times New Roman" w:hAnsi="Times New Roman" w:cs="Times New Roman"/>
          <w:sz w:val="28"/>
          <w:szCs w:val="28"/>
        </w:rPr>
        <w:t>по адресу: Архангельская область, город</w:t>
      </w:r>
      <w:r w:rsidR="0053091B">
        <w:rPr>
          <w:rFonts w:ascii="Times New Roman" w:hAnsi="Times New Roman" w:cs="Times New Roman"/>
          <w:sz w:val="28"/>
          <w:szCs w:val="28"/>
        </w:rPr>
        <w:t xml:space="preserve">ской округ "Город Архангельск", </w:t>
      </w:r>
      <w:r w:rsidR="0053091B" w:rsidRPr="0053091B">
        <w:rPr>
          <w:rFonts w:ascii="Times New Roman" w:hAnsi="Times New Roman" w:cs="Times New Roman"/>
          <w:sz w:val="28"/>
          <w:szCs w:val="28"/>
        </w:rPr>
        <w:t>территориальный округ Майская Горка, ул. Карпогорская, и расположенный на</w:t>
      </w:r>
      <w:r w:rsidR="0053091B">
        <w:rPr>
          <w:rFonts w:ascii="Times New Roman" w:hAnsi="Times New Roman" w:cs="Times New Roman"/>
          <w:sz w:val="28"/>
          <w:szCs w:val="28"/>
        </w:rPr>
        <w:t xml:space="preserve"> </w:t>
      </w:r>
      <w:r w:rsidR="0053091B" w:rsidRPr="0053091B">
        <w:rPr>
          <w:rFonts w:ascii="Times New Roman" w:hAnsi="Times New Roman" w:cs="Times New Roman"/>
          <w:sz w:val="28"/>
          <w:szCs w:val="28"/>
        </w:rPr>
        <w:t>земельном участке с кадастровым номером 29:22:060401:79, путём продажи с публичных</w:t>
      </w:r>
      <w:r w:rsidR="0053091B">
        <w:rPr>
          <w:rFonts w:ascii="Times New Roman" w:hAnsi="Times New Roman" w:cs="Times New Roman"/>
          <w:sz w:val="28"/>
          <w:szCs w:val="28"/>
        </w:rPr>
        <w:t xml:space="preserve"> </w:t>
      </w:r>
      <w:r w:rsidR="0053091B" w:rsidRPr="0053091B">
        <w:rPr>
          <w:rFonts w:ascii="Times New Roman" w:hAnsi="Times New Roman" w:cs="Times New Roman"/>
          <w:sz w:val="28"/>
          <w:szCs w:val="28"/>
        </w:rPr>
        <w:t>торгов.</w:t>
      </w:r>
    </w:p>
    <w:p w:rsidR="00CA6F07" w:rsidRDefault="0053091B" w:rsidP="00530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1B">
        <w:rPr>
          <w:rFonts w:ascii="Times New Roman" w:hAnsi="Times New Roman" w:cs="Times New Roman"/>
          <w:sz w:val="28"/>
          <w:szCs w:val="28"/>
        </w:rPr>
        <w:t xml:space="preserve">Взыскать с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3091B">
        <w:rPr>
          <w:rFonts w:ascii="Times New Roman" w:hAnsi="Times New Roman" w:cs="Times New Roman"/>
          <w:sz w:val="28"/>
          <w:szCs w:val="28"/>
        </w:rPr>
        <w:t>Специализированный</w:t>
      </w:r>
      <w:r>
        <w:rPr>
          <w:rFonts w:ascii="Times New Roman" w:hAnsi="Times New Roman" w:cs="Times New Roman"/>
          <w:sz w:val="28"/>
          <w:szCs w:val="28"/>
        </w:rPr>
        <w:t xml:space="preserve"> застройщик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Союзархтранс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Pr="0053091B">
        <w:rPr>
          <w:rFonts w:ascii="Times New Roman" w:hAnsi="Times New Roman" w:cs="Times New Roman"/>
          <w:sz w:val="28"/>
          <w:szCs w:val="28"/>
        </w:rPr>
        <w:t xml:space="preserve"> (ОГРН 1142901002166; </w:t>
      </w:r>
      <w:r>
        <w:rPr>
          <w:rFonts w:ascii="Times New Roman" w:hAnsi="Times New Roman" w:cs="Times New Roman"/>
          <w:sz w:val="28"/>
          <w:szCs w:val="28"/>
        </w:rPr>
        <w:br/>
      </w:r>
      <w:r w:rsidRPr="0053091B">
        <w:rPr>
          <w:rFonts w:ascii="Times New Roman" w:hAnsi="Times New Roman" w:cs="Times New Roman"/>
          <w:sz w:val="28"/>
          <w:szCs w:val="28"/>
        </w:rPr>
        <w:t>ИНН 2901245881) в доход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91B">
        <w:rPr>
          <w:rFonts w:ascii="Times New Roman" w:hAnsi="Times New Roman" w:cs="Times New Roman"/>
          <w:sz w:val="28"/>
          <w:szCs w:val="28"/>
        </w:rPr>
        <w:t>федерального бюджета 1800 руб. государственной пошлины</w:t>
      </w:r>
      <w:proofErr w:type="gramStart"/>
      <w:r w:rsidRPr="00530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8C0C73" w:rsidRDefault="008C0C73" w:rsidP="00530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lastRenderedPageBreak/>
        <w:t>Объект находится в собственност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53091B">
        <w:rPr>
          <w:rFonts w:ascii="Times New Roman" w:hAnsi="Times New Roman" w:cs="Times New Roman"/>
          <w:sz w:val="28"/>
          <w:szCs w:val="28"/>
        </w:rPr>
        <w:t>"</w:t>
      </w:r>
      <w:r w:rsidR="0053091B" w:rsidRPr="0053091B">
        <w:rPr>
          <w:rFonts w:ascii="Times New Roman" w:hAnsi="Times New Roman" w:cs="Times New Roman"/>
          <w:sz w:val="28"/>
          <w:szCs w:val="28"/>
        </w:rPr>
        <w:t>Спе</w:t>
      </w:r>
      <w:r w:rsidR="0053091B">
        <w:rPr>
          <w:rFonts w:ascii="Times New Roman" w:hAnsi="Times New Roman" w:cs="Times New Roman"/>
          <w:sz w:val="28"/>
          <w:szCs w:val="28"/>
        </w:rPr>
        <w:t xml:space="preserve">циализированный застройщик </w:t>
      </w:r>
      <w:proofErr w:type="spellStart"/>
      <w:r w:rsidR="0053091B">
        <w:rPr>
          <w:rFonts w:ascii="Times New Roman" w:hAnsi="Times New Roman" w:cs="Times New Roman"/>
          <w:sz w:val="28"/>
          <w:szCs w:val="28"/>
        </w:rPr>
        <w:t>СоюзАрхТранс</w:t>
      </w:r>
      <w:proofErr w:type="spellEnd"/>
      <w:r w:rsidR="0053091B">
        <w:rPr>
          <w:rFonts w:ascii="Times New Roman" w:hAnsi="Times New Roman" w:cs="Times New Roman"/>
          <w:sz w:val="28"/>
          <w:szCs w:val="28"/>
        </w:rPr>
        <w:t xml:space="preserve">" (ОГРН 1142901002166; </w:t>
      </w:r>
      <w:r w:rsidR="0053091B" w:rsidRPr="0053091B">
        <w:rPr>
          <w:rFonts w:ascii="Times New Roman" w:hAnsi="Times New Roman" w:cs="Times New Roman"/>
          <w:sz w:val="28"/>
          <w:szCs w:val="28"/>
        </w:rPr>
        <w:t>ИНН 2901245881)</w:t>
      </w:r>
      <w:r w:rsidRPr="00A552D1">
        <w:rPr>
          <w:rFonts w:ascii="Times New Roman" w:hAnsi="Times New Roman" w:cs="Times New Roman"/>
          <w:sz w:val="28"/>
          <w:szCs w:val="28"/>
        </w:rPr>
        <w:t xml:space="preserve">. </w:t>
      </w:r>
      <w:r w:rsidRPr="00CE7BAF">
        <w:rPr>
          <w:rFonts w:ascii="Times New Roman" w:hAnsi="Times New Roman" w:cs="Times New Roman"/>
          <w:sz w:val="28"/>
          <w:szCs w:val="28"/>
        </w:rPr>
        <w:t>Номер и дата государственной регистрации права:</w:t>
      </w:r>
      <w:r w:rsidR="0053091B">
        <w:rPr>
          <w:rFonts w:ascii="Times New Roman" w:hAnsi="Times New Roman" w:cs="Times New Roman"/>
          <w:sz w:val="28"/>
          <w:szCs w:val="28"/>
        </w:rPr>
        <w:t xml:space="preserve"> 29:22:060401:2553-29/188/2021-6</w:t>
      </w:r>
      <w:r w:rsidRPr="00CE7BAF">
        <w:rPr>
          <w:rFonts w:ascii="Times New Roman" w:hAnsi="Times New Roman" w:cs="Times New Roman"/>
          <w:sz w:val="28"/>
          <w:szCs w:val="28"/>
        </w:rPr>
        <w:t xml:space="preserve"> </w:t>
      </w:r>
      <w:r w:rsidR="007E38DB">
        <w:rPr>
          <w:rFonts w:ascii="Times New Roman" w:hAnsi="Times New Roman" w:cs="Times New Roman"/>
          <w:sz w:val="28"/>
          <w:szCs w:val="28"/>
        </w:rPr>
        <w:br/>
      </w:r>
      <w:r w:rsidRPr="00CE7BAF">
        <w:rPr>
          <w:rFonts w:ascii="Times New Roman" w:hAnsi="Times New Roman" w:cs="Times New Roman"/>
          <w:sz w:val="28"/>
          <w:szCs w:val="28"/>
        </w:rPr>
        <w:t xml:space="preserve">от </w:t>
      </w:r>
      <w:r w:rsidR="0053091B">
        <w:rPr>
          <w:rFonts w:ascii="Times New Roman" w:hAnsi="Times New Roman" w:cs="Times New Roman"/>
          <w:sz w:val="28"/>
          <w:szCs w:val="28"/>
        </w:rPr>
        <w:t>23 января</w:t>
      </w:r>
      <w:r w:rsidR="00FD6FD8" w:rsidRPr="00CE7BAF">
        <w:rPr>
          <w:rFonts w:ascii="Times New Roman" w:hAnsi="Times New Roman" w:cs="Times New Roman"/>
          <w:sz w:val="28"/>
          <w:szCs w:val="28"/>
        </w:rPr>
        <w:t xml:space="preserve"> </w:t>
      </w:r>
      <w:r w:rsidR="0053091B">
        <w:rPr>
          <w:rFonts w:ascii="Times New Roman" w:hAnsi="Times New Roman" w:cs="Times New Roman"/>
          <w:sz w:val="28"/>
          <w:szCs w:val="28"/>
        </w:rPr>
        <w:t>2021</w:t>
      </w:r>
      <w:r w:rsidR="00FD6FD8" w:rsidRPr="00CE7BA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E7BAF">
        <w:rPr>
          <w:rFonts w:ascii="Times New Roman" w:hAnsi="Times New Roman" w:cs="Times New Roman"/>
          <w:sz w:val="28"/>
          <w:szCs w:val="28"/>
        </w:rPr>
        <w:t>.</w:t>
      </w:r>
    </w:p>
    <w:p w:rsidR="00644E4A" w:rsidRDefault="00644E4A" w:rsidP="00644E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53091B">
        <w:rPr>
          <w:rFonts w:ascii="Times New Roman" w:hAnsi="Times New Roman" w:cs="Times New Roman"/>
          <w:bCs/>
          <w:sz w:val="28"/>
          <w:szCs w:val="28"/>
        </w:rPr>
        <w:t xml:space="preserve">тепень готовности объекта </w:t>
      </w:r>
      <w:r w:rsidR="00A00E85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53091B">
        <w:rPr>
          <w:rFonts w:ascii="Times New Roman" w:hAnsi="Times New Roman" w:cs="Times New Roman"/>
          <w:bCs/>
          <w:sz w:val="28"/>
          <w:szCs w:val="28"/>
        </w:rPr>
        <w:t>9</w:t>
      </w:r>
      <w:r w:rsidRPr="00644E4A">
        <w:rPr>
          <w:rFonts w:ascii="Times New Roman" w:hAnsi="Times New Roman" w:cs="Times New Roman"/>
          <w:bCs/>
          <w:sz w:val="28"/>
          <w:szCs w:val="28"/>
        </w:rPr>
        <w:t xml:space="preserve"> процент</w:t>
      </w:r>
      <w:r w:rsidR="0053091B">
        <w:rPr>
          <w:rFonts w:ascii="Times New Roman" w:hAnsi="Times New Roman" w:cs="Times New Roman"/>
          <w:bCs/>
          <w:sz w:val="28"/>
          <w:szCs w:val="28"/>
        </w:rPr>
        <w:t>ов</w:t>
      </w:r>
      <w:r w:rsidRPr="00644E4A">
        <w:rPr>
          <w:rFonts w:ascii="Times New Roman" w:hAnsi="Times New Roman" w:cs="Times New Roman"/>
          <w:bCs/>
          <w:sz w:val="28"/>
          <w:szCs w:val="28"/>
        </w:rPr>
        <w:t xml:space="preserve">, площадь застройки </w:t>
      </w:r>
      <w:r w:rsidR="00A00E85">
        <w:rPr>
          <w:rFonts w:ascii="Times New Roman" w:hAnsi="Times New Roman" w:cs="Times New Roman"/>
          <w:bCs/>
          <w:sz w:val="28"/>
          <w:szCs w:val="28"/>
        </w:rPr>
        <w:t>–</w:t>
      </w:r>
      <w:r w:rsidR="0053091B">
        <w:rPr>
          <w:rFonts w:ascii="Times New Roman" w:hAnsi="Times New Roman" w:cs="Times New Roman"/>
          <w:bCs/>
          <w:sz w:val="28"/>
          <w:szCs w:val="28"/>
        </w:rPr>
        <w:br/>
        <w:t>1 475,7</w:t>
      </w:r>
      <w:r w:rsidRPr="00644E4A">
        <w:rPr>
          <w:rFonts w:ascii="Times New Roman" w:hAnsi="Times New Roman" w:cs="Times New Roman"/>
          <w:bCs/>
          <w:sz w:val="28"/>
          <w:szCs w:val="28"/>
        </w:rPr>
        <w:t xml:space="preserve"> кв. м,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проектируемое назначение – </w:t>
      </w:r>
      <w:r w:rsidR="0053091B">
        <w:rPr>
          <w:rFonts w:ascii="Times New Roman" w:hAnsi="Times New Roman" w:cs="Times New Roman"/>
          <w:bCs/>
          <w:sz w:val="28"/>
          <w:szCs w:val="28"/>
        </w:rPr>
        <w:t>объект незавершенного строительства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C0C73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AD8">
        <w:rPr>
          <w:rFonts w:ascii="Times New Roman" w:hAnsi="Times New Roman" w:cs="Times New Roman"/>
          <w:sz w:val="28"/>
          <w:szCs w:val="28"/>
        </w:rPr>
        <w:t xml:space="preserve">Объект расположен на земельном участке с кадастровым номером </w:t>
      </w:r>
      <w:r w:rsidR="0053091B" w:rsidRPr="0053091B">
        <w:rPr>
          <w:rFonts w:ascii="Times New Roman" w:hAnsi="Times New Roman" w:cs="Times New Roman"/>
          <w:sz w:val="28"/>
          <w:szCs w:val="28"/>
        </w:rPr>
        <w:t>29:22:060401:79</w:t>
      </w:r>
      <w:r w:rsidR="0053091B">
        <w:rPr>
          <w:rFonts w:ascii="Times New Roman" w:hAnsi="Times New Roman" w:cs="Times New Roman"/>
          <w:sz w:val="28"/>
          <w:szCs w:val="28"/>
        </w:rPr>
        <w:t xml:space="preserve"> </w:t>
      </w:r>
      <w:r w:rsidRPr="00935AD8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3091B">
        <w:rPr>
          <w:rFonts w:ascii="Times New Roman" w:hAnsi="Times New Roman" w:cs="Times New Roman"/>
          <w:sz w:val="28"/>
          <w:szCs w:val="28"/>
        </w:rPr>
        <w:t xml:space="preserve">4 131 </w:t>
      </w:r>
      <w:r w:rsidRPr="00935AD8">
        <w:rPr>
          <w:rFonts w:ascii="Times New Roman" w:hAnsi="Times New Roman" w:cs="Times New Roman"/>
          <w:sz w:val="28"/>
          <w:szCs w:val="28"/>
        </w:rPr>
        <w:t>кв.</w:t>
      </w:r>
      <w:r w:rsidR="00F02E45" w:rsidRPr="00935AD8">
        <w:rPr>
          <w:rFonts w:ascii="Times New Roman" w:hAnsi="Times New Roman" w:cs="Times New Roman"/>
          <w:sz w:val="28"/>
          <w:szCs w:val="28"/>
        </w:rPr>
        <w:t xml:space="preserve"> </w:t>
      </w:r>
      <w:r w:rsidRPr="00935AD8">
        <w:rPr>
          <w:rFonts w:ascii="Times New Roman" w:hAnsi="Times New Roman" w:cs="Times New Roman"/>
          <w:sz w:val="28"/>
          <w:szCs w:val="28"/>
        </w:rPr>
        <w:t xml:space="preserve">м. </w:t>
      </w:r>
      <w:r w:rsidR="0059380B">
        <w:rPr>
          <w:rFonts w:ascii="Times New Roman" w:hAnsi="Times New Roman" w:cs="Times New Roman"/>
          <w:sz w:val="28"/>
          <w:szCs w:val="28"/>
        </w:rPr>
        <w:t>Местоположение установлено относительно ориентира, расположенного за пределами участка</w:t>
      </w:r>
      <w:r w:rsidR="0059380B" w:rsidRPr="008D638A">
        <w:rPr>
          <w:rFonts w:ascii="Times New Roman" w:hAnsi="Times New Roman" w:cs="Times New Roman"/>
          <w:sz w:val="28"/>
          <w:szCs w:val="28"/>
        </w:rPr>
        <w:t xml:space="preserve">. Ориентир </w:t>
      </w:r>
      <w:proofErr w:type="gramStart"/>
      <w:r w:rsidR="008D638A" w:rsidRPr="008D638A">
        <w:rPr>
          <w:rFonts w:ascii="Times New Roman" w:hAnsi="Times New Roman" w:cs="Times New Roman"/>
          <w:sz w:val="28"/>
          <w:szCs w:val="28"/>
        </w:rPr>
        <w:t>–</w:t>
      </w:r>
      <w:r w:rsidR="0059380B" w:rsidRPr="008D638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59380B" w:rsidRPr="008D638A">
        <w:rPr>
          <w:rFonts w:ascii="Times New Roman" w:hAnsi="Times New Roman" w:cs="Times New Roman"/>
          <w:sz w:val="28"/>
          <w:szCs w:val="28"/>
        </w:rPr>
        <w:t>дание. Участок находится пр</w:t>
      </w:r>
      <w:r w:rsidR="0059380B">
        <w:rPr>
          <w:rFonts w:ascii="Times New Roman" w:hAnsi="Times New Roman" w:cs="Times New Roman"/>
          <w:sz w:val="28"/>
          <w:szCs w:val="28"/>
        </w:rPr>
        <w:t xml:space="preserve">имерно в 100 м от ориентира по направлению </w:t>
      </w:r>
      <w:r w:rsidR="007E38DB">
        <w:rPr>
          <w:rFonts w:ascii="Times New Roman" w:hAnsi="Times New Roman" w:cs="Times New Roman"/>
          <w:sz w:val="28"/>
          <w:szCs w:val="28"/>
        </w:rPr>
        <w:br/>
      </w:r>
      <w:r w:rsidR="0059380B">
        <w:rPr>
          <w:rFonts w:ascii="Times New Roman" w:hAnsi="Times New Roman" w:cs="Times New Roman"/>
          <w:sz w:val="28"/>
          <w:szCs w:val="28"/>
        </w:rPr>
        <w:t xml:space="preserve">на юго-восток. Почтовый адрес ориентира: обл. Архангельская, г. Архангельск, </w:t>
      </w:r>
      <w:r w:rsidR="0059380B">
        <w:rPr>
          <w:rFonts w:ascii="Times New Roman" w:hAnsi="Times New Roman" w:cs="Times New Roman"/>
          <w:sz w:val="28"/>
          <w:szCs w:val="28"/>
        </w:rPr>
        <w:br/>
        <w:t xml:space="preserve">ул. Карпогорская, дом 37. </w:t>
      </w:r>
      <w:r w:rsidRPr="00935AD8">
        <w:rPr>
          <w:rFonts w:ascii="Times New Roman" w:hAnsi="Times New Roman" w:cs="Times New Roman"/>
          <w:sz w:val="28"/>
          <w:szCs w:val="28"/>
        </w:rPr>
        <w:t xml:space="preserve">Категория земель – земли населенных пунктов. Разрешенное использование: </w:t>
      </w:r>
      <w:r w:rsidR="00935AD8">
        <w:rPr>
          <w:rFonts w:ascii="Times New Roman" w:hAnsi="Times New Roman" w:cs="Times New Roman"/>
          <w:sz w:val="28"/>
          <w:szCs w:val="28"/>
        </w:rPr>
        <w:t>д</w:t>
      </w:r>
      <w:r w:rsidR="00935AD8" w:rsidRPr="00935AD8">
        <w:rPr>
          <w:rFonts w:ascii="Times New Roman" w:hAnsi="Times New Roman" w:cs="Times New Roman"/>
          <w:sz w:val="28"/>
          <w:szCs w:val="28"/>
        </w:rPr>
        <w:t xml:space="preserve">ля строительства здания </w:t>
      </w:r>
      <w:r w:rsidR="0059380B">
        <w:rPr>
          <w:rFonts w:ascii="Times New Roman" w:hAnsi="Times New Roman" w:cs="Times New Roman"/>
          <w:sz w:val="28"/>
          <w:szCs w:val="28"/>
        </w:rPr>
        <w:t>многоэтажного гаража-паркинга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4E6F00" w:rsidRPr="004E6F00" w:rsidRDefault="004E6F00" w:rsidP="004E6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Градостроительный план № </w:t>
      </w:r>
      <w:r w:rsidR="0059380B">
        <w:rPr>
          <w:rFonts w:ascii="Times New Roman" w:hAnsi="Times New Roman" w:cs="Times New Roman"/>
          <w:sz w:val="28"/>
          <w:szCs w:val="28"/>
        </w:rPr>
        <w:t xml:space="preserve">РФ-29-3-01-0-00-2022-4479 </w:t>
      </w: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4E6F00">
        <w:rPr>
          <w:rFonts w:ascii="Times New Roman" w:hAnsi="Times New Roman" w:cs="Times New Roman"/>
          <w:sz w:val="28"/>
          <w:szCs w:val="28"/>
        </w:rPr>
        <w:t>распоряжением Администрации городского округа 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14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9380B">
        <w:rPr>
          <w:rFonts w:ascii="Times New Roman" w:hAnsi="Times New Roman" w:cs="Times New Roman"/>
          <w:sz w:val="28"/>
          <w:szCs w:val="28"/>
        </w:rPr>
        <w:t>13 октября</w:t>
      </w:r>
      <w:r w:rsidR="00935AD8" w:rsidRPr="00935AD8">
        <w:rPr>
          <w:rFonts w:ascii="Times New Roman" w:hAnsi="Times New Roman" w:cs="Times New Roman"/>
          <w:sz w:val="28"/>
          <w:szCs w:val="28"/>
        </w:rPr>
        <w:t xml:space="preserve"> 2022 </w:t>
      </w:r>
      <w:r w:rsidRPr="004E6F00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59380B">
        <w:rPr>
          <w:rFonts w:ascii="Times New Roman" w:hAnsi="Times New Roman" w:cs="Times New Roman"/>
          <w:sz w:val="28"/>
          <w:szCs w:val="28"/>
        </w:rPr>
        <w:t>6412</w:t>
      </w:r>
      <w:r w:rsidR="00935AD8" w:rsidRPr="00935AD8">
        <w:rPr>
          <w:rFonts w:ascii="Times New Roman" w:hAnsi="Times New Roman" w:cs="Times New Roman"/>
          <w:sz w:val="28"/>
          <w:szCs w:val="28"/>
        </w:rPr>
        <w:t>р.</w:t>
      </w:r>
    </w:p>
    <w:p w:rsidR="004E6F00" w:rsidRDefault="004E6F00" w:rsidP="004E6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00">
        <w:rPr>
          <w:rFonts w:ascii="Times New Roman" w:hAnsi="Times New Roman" w:cs="Times New Roman"/>
          <w:sz w:val="28"/>
          <w:szCs w:val="28"/>
        </w:rPr>
        <w:t>Предельные параметры застройки в соответствии с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адостроительным планом </w:t>
      </w:r>
      <w:r w:rsidR="00935AD8" w:rsidRPr="00935AD8">
        <w:rPr>
          <w:rFonts w:ascii="Times New Roman" w:hAnsi="Times New Roman" w:cs="Times New Roman"/>
          <w:sz w:val="28"/>
          <w:szCs w:val="28"/>
        </w:rPr>
        <w:t xml:space="preserve">от </w:t>
      </w:r>
      <w:r w:rsidR="0059380B">
        <w:rPr>
          <w:rFonts w:ascii="Times New Roman" w:hAnsi="Times New Roman" w:cs="Times New Roman"/>
          <w:sz w:val="28"/>
          <w:szCs w:val="28"/>
        </w:rPr>
        <w:t>4 июля</w:t>
      </w:r>
      <w:r w:rsidR="00935AD8" w:rsidRPr="00935AD8">
        <w:rPr>
          <w:rFonts w:ascii="Times New Roman" w:hAnsi="Times New Roman" w:cs="Times New Roman"/>
          <w:sz w:val="28"/>
          <w:szCs w:val="28"/>
        </w:rPr>
        <w:t xml:space="preserve"> 2022 года</w:t>
      </w:r>
    </w:p>
    <w:p w:rsidR="00E93770" w:rsidRDefault="00E93770" w:rsidP="004E6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D01" w:rsidRPr="00796D01" w:rsidRDefault="00796D01" w:rsidP="00796D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79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Информация о видах разрешенного использования земельного участка</w:t>
      </w:r>
    </w:p>
    <w:p w:rsidR="00E93770" w:rsidRPr="007E38DB" w:rsidRDefault="00E93770" w:rsidP="00E93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16"/>
          <w:szCs w:val="16"/>
          <w:lang w:eastAsia="ru-RU"/>
        </w:rPr>
      </w:pPr>
    </w:p>
    <w:p w:rsidR="00796D01" w:rsidRPr="00796D01" w:rsidRDefault="00796D01" w:rsidP="00E93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96D0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Основные виды разреш</w:t>
      </w:r>
      <w:r w:rsidR="00A00E8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е</w:t>
      </w:r>
      <w:r w:rsidRPr="00796D0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нного использования:</w:t>
      </w:r>
    </w:p>
    <w:tbl>
      <w:tblPr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24"/>
        <w:gridCol w:w="7015"/>
      </w:tblGrid>
      <w:tr w:rsidR="00796D01" w:rsidRPr="00796D01" w:rsidTr="006C358C">
        <w:trPr>
          <w:trHeight w:val="367"/>
        </w:trPr>
        <w:tc>
          <w:tcPr>
            <w:tcW w:w="9639" w:type="dxa"/>
            <w:gridSpan w:val="2"/>
            <w:vAlign w:val="center"/>
          </w:tcPr>
          <w:p w:rsidR="00796D01" w:rsidRPr="00A00E85" w:rsidRDefault="00A00E85" w:rsidP="007E38DB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разрешенного использования </w:t>
            </w:r>
          </w:p>
        </w:tc>
      </w:tr>
      <w:tr w:rsidR="00796D01" w:rsidRPr="00796D01" w:rsidTr="006C358C">
        <w:trPr>
          <w:trHeight w:val="278"/>
        </w:trPr>
        <w:tc>
          <w:tcPr>
            <w:tcW w:w="2624" w:type="dxa"/>
            <w:vAlign w:val="center"/>
          </w:tcPr>
          <w:p w:rsidR="00796D01" w:rsidRPr="00A00E85" w:rsidRDefault="00A00E85" w:rsidP="007E38DB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E85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Земельных участков</w:t>
            </w:r>
          </w:p>
        </w:tc>
        <w:tc>
          <w:tcPr>
            <w:tcW w:w="7015" w:type="dxa"/>
            <w:vAlign w:val="center"/>
          </w:tcPr>
          <w:p w:rsidR="00796D01" w:rsidRPr="00A00E85" w:rsidRDefault="00A00E85" w:rsidP="00A00E85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видов разреш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00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нного использования</w:t>
            </w:r>
          </w:p>
        </w:tc>
      </w:tr>
      <w:tr w:rsidR="00796D01" w:rsidRPr="00796D01" w:rsidTr="006C358C">
        <w:tc>
          <w:tcPr>
            <w:tcW w:w="2624" w:type="dxa"/>
          </w:tcPr>
          <w:p w:rsidR="00796D01" w:rsidRPr="00796D01" w:rsidRDefault="00796D01" w:rsidP="007E38DB">
            <w:pPr>
              <w:autoSpaceDN w:val="0"/>
              <w:adjustRightInd w:val="0"/>
              <w:spacing w:after="0" w:line="226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Коммунальное обслуживание (3.1)</w:t>
            </w:r>
          </w:p>
        </w:tc>
        <w:tc>
          <w:tcPr>
            <w:tcW w:w="7015" w:type="dxa"/>
          </w:tcPr>
          <w:p w:rsidR="00796D01" w:rsidRPr="00796D01" w:rsidRDefault="00796D01" w:rsidP="007E38DB">
            <w:pPr>
              <w:autoSpaceDN w:val="0"/>
              <w:adjustRightInd w:val="0"/>
              <w:spacing w:after="0" w:line="22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6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сооружений, необходимых для сбора и плавки снега, а также здания или помещения, предназначенные для приема физических и юридических лиц в связи </w:t>
            </w:r>
            <w:r w:rsidR="00A00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96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предос</w:t>
            </w:r>
            <w:r w:rsidR="00A00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тавлением им коммунальных услуг</w:t>
            </w:r>
            <w:proofErr w:type="gramEnd"/>
          </w:p>
        </w:tc>
      </w:tr>
      <w:tr w:rsidR="00796D01" w:rsidRPr="00796D01" w:rsidTr="006C358C">
        <w:tc>
          <w:tcPr>
            <w:tcW w:w="2624" w:type="dxa"/>
          </w:tcPr>
          <w:p w:rsidR="00796D01" w:rsidRPr="00796D01" w:rsidRDefault="00796D01" w:rsidP="007E38DB">
            <w:pPr>
              <w:autoSpaceDN w:val="0"/>
              <w:adjustRightInd w:val="0"/>
              <w:spacing w:after="0" w:line="22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Служебные гаражи</w:t>
            </w:r>
            <w:r w:rsidRPr="00796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(4.9)</w:t>
            </w:r>
          </w:p>
        </w:tc>
        <w:tc>
          <w:tcPr>
            <w:tcW w:w="7015" w:type="dxa"/>
          </w:tcPr>
          <w:p w:rsidR="00796D01" w:rsidRPr="00796D01" w:rsidRDefault="00796D01" w:rsidP="007E38DB">
            <w:pPr>
              <w:autoSpaceDN w:val="0"/>
              <w:adjustRightInd w:val="0"/>
              <w:spacing w:after="0" w:line="22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</w:t>
            </w:r>
            <w:r w:rsidR="00A00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96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hyperlink r:id="rId9" w:history="1">
              <w:r w:rsidRPr="00796D0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кодами 3.0</w:t>
              </w:r>
            </w:hyperlink>
            <w:r w:rsidRPr="00796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0" w:history="1">
              <w:r w:rsidRPr="00796D0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4.0</w:t>
              </w:r>
            </w:hyperlink>
            <w:r w:rsidRPr="00796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</w:tr>
      <w:tr w:rsidR="00796D01" w:rsidRPr="00796D01" w:rsidTr="006C358C">
        <w:tc>
          <w:tcPr>
            <w:tcW w:w="2624" w:type="dxa"/>
          </w:tcPr>
          <w:p w:rsidR="00796D01" w:rsidRPr="00796D01" w:rsidRDefault="00796D01" w:rsidP="007E38DB">
            <w:pPr>
              <w:autoSpaceDN w:val="0"/>
              <w:adjustRightInd w:val="0"/>
              <w:spacing w:after="0" w:line="226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Объекты дорожного сервиса (4.9.1)</w:t>
            </w:r>
          </w:p>
        </w:tc>
        <w:tc>
          <w:tcPr>
            <w:tcW w:w="7015" w:type="dxa"/>
          </w:tcPr>
          <w:p w:rsidR="00796D01" w:rsidRPr="00796D01" w:rsidRDefault="00796D01" w:rsidP="007E38DB">
            <w:pPr>
              <w:autoSpaceDN w:val="0"/>
              <w:adjustRightInd w:val="0"/>
              <w:spacing w:after="0" w:line="22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1" w:history="1">
              <w:r w:rsidRPr="00796D0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кодами 4.9.1.1</w:t>
              </w:r>
            </w:hyperlink>
            <w:r w:rsidRPr="00796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hyperlink r:id="rId12" w:history="1">
              <w:r w:rsidRPr="00796D0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4.9.1.4</w:t>
              </w:r>
            </w:hyperlink>
          </w:p>
        </w:tc>
      </w:tr>
      <w:tr w:rsidR="00796D01" w:rsidRPr="00796D01" w:rsidTr="006C358C">
        <w:tc>
          <w:tcPr>
            <w:tcW w:w="2624" w:type="dxa"/>
          </w:tcPr>
          <w:p w:rsidR="00796D01" w:rsidRPr="00796D01" w:rsidRDefault="00796D01" w:rsidP="007E38DB">
            <w:pPr>
              <w:autoSpaceDN w:val="0"/>
              <w:adjustRightInd w:val="0"/>
              <w:spacing w:after="0" w:line="226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Склады (6.9)</w:t>
            </w:r>
          </w:p>
        </w:tc>
        <w:tc>
          <w:tcPr>
            <w:tcW w:w="7015" w:type="dxa"/>
          </w:tcPr>
          <w:p w:rsidR="00796D01" w:rsidRPr="00796D01" w:rsidRDefault="00796D01" w:rsidP="007E38DB">
            <w:pPr>
              <w:autoSpaceDN w:val="0"/>
              <w:adjustRightInd w:val="0"/>
              <w:spacing w:after="0" w:line="22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6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</w:t>
            </w:r>
            <w:r w:rsidR="00A00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нодорожных перевалочных складов</w:t>
            </w:r>
            <w:proofErr w:type="gramEnd"/>
          </w:p>
        </w:tc>
      </w:tr>
      <w:tr w:rsidR="00796D01" w:rsidRPr="00796D01" w:rsidTr="006C358C">
        <w:tc>
          <w:tcPr>
            <w:tcW w:w="2624" w:type="dxa"/>
          </w:tcPr>
          <w:p w:rsidR="00796D01" w:rsidRPr="00796D01" w:rsidRDefault="00796D01" w:rsidP="007E38DB">
            <w:pPr>
              <w:autoSpaceDN w:val="0"/>
              <w:adjustRightInd w:val="0"/>
              <w:spacing w:after="0" w:line="22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Складские площадки </w:t>
            </w:r>
            <w:r w:rsidRPr="00796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(6.9.1)</w:t>
            </w:r>
          </w:p>
        </w:tc>
        <w:tc>
          <w:tcPr>
            <w:tcW w:w="7015" w:type="dxa"/>
          </w:tcPr>
          <w:p w:rsidR="00796D01" w:rsidRPr="00796D01" w:rsidRDefault="00796D01" w:rsidP="007E38DB">
            <w:pPr>
              <w:autoSpaceDN w:val="0"/>
              <w:adjustRightInd w:val="0"/>
              <w:spacing w:after="0" w:line="22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хранение, распределение и перевалка грузов (за исключением хранения стратегическ</w:t>
            </w:r>
            <w:r w:rsidR="00A00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запасов) на открытом воздухе</w:t>
            </w:r>
          </w:p>
        </w:tc>
      </w:tr>
      <w:tr w:rsidR="00796D01" w:rsidRPr="00796D01" w:rsidTr="006C358C">
        <w:tc>
          <w:tcPr>
            <w:tcW w:w="2624" w:type="dxa"/>
          </w:tcPr>
          <w:p w:rsidR="00796D01" w:rsidRPr="00796D01" w:rsidRDefault="00796D01" w:rsidP="007E38DB">
            <w:pPr>
              <w:autoSpaceDN w:val="0"/>
              <w:adjustRightInd w:val="0"/>
              <w:spacing w:after="0" w:line="22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 (7.0)</w:t>
            </w:r>
          </w:p>
        </w:tc>
        <w:tc>
          <w:tcPr>
            <w:tcW w:w="7015" w:type="dxa"/>
          </w:tcPr>
          <w:p w:rsidR="00796D01" w:rsidRPr="00796D01" w:rsidRDefault="00796D01" w:rsidP="007E38DB">
            <w:pPr>
              <w:autoSpaceDN w:val="0"/>
              <w:adjustRightInd w:val="0"/>
              <w:spacing w:after="0" w:line="22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:rsidR="00796D01" w:rsidRPr="00796D01" w:rsidRDefault="00796D01" w:rsidP="007E38DB">
            <w:pPr>
              <w:autoSpaceDN w:val="0"/>
              <w:adjustRightInd w:val="0"/>
              <w:spacing w:after="0" w:line="22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3" w:history="1">
              <w:r w:rsidRPr="00796D0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кодами 7.1</w:t>
              </w:r>
            </w:hyperlink>
            <w:r w:rsidRPr="00796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hyperlink r:id="rId14" w:history="1">
              <w:r w:rsidRPr="00796D0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7.5</w:t>
              </w:r>
            </w:hyperlink>
          </w:p>
        </w:tc>
      </w:tr>
      <w:tr w:rsidR="00796D01" w:rsidRPr="00796D01" w:rsidTr="006C358C">
        <w:tc>
          <w:tcPr>
            <w:tcW w:w="2624" w:type="dxa"/>
          </w:tcPr>
          <w:p w:rsidR="00796D01" w:rsidRPr="00796D01" w:rsidRDefault="00796D01" w:rsidP="007E38DB">
            <w:pPr>
              <w:autoSpaceDN w:val="0"/>
              <w:adjustRightInd w:val="0"/>
              <w:spacing w:after="0" w:line="22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Водный транспорт (7.3)</w:t>
            </w:r>
          </w:p>
        </w:tc>
        <w:tc>
          <w:tcPr>
            <w:tcW w:w="7015" w:type="dxa"/>
          </w:tcPr>
          <w:p w:rsidR="00796D01" w:rsidRPr="00796D01" w:rsidRDefault="00796D01" w:rsidP="007E38DB">
            <w:pPr>
              <w:autoSpaceDN w:val="0"/>
              <w:adjustRightInd w:val="0"/>
              <w:spacing w:after="0" w:line="22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6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  <w:proofErr w:type="gramEnd"/>
          </w:p>
        </w:tc>
      </w:tr>
    </w:tbl>
    <w:p w:rsidR="00796D01" w:rsidRPr="00796D01" w:rsidRDefault="00796D01" w:rsidP="007E38D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</w:pPr>
      <w:r w:rsidRPr="00796D01"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>Условно разреш</w:t>
      </w:r>
      <w:r w:rsidR="007E38DB"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>е</w:t>
      </w:r>
      <w:r w:rsidRPr="00796D01"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>нные виды использования:</w:t>
      </w:r>
    </w:p>
    <w:tbl>
      <w:tblPr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2"/>
        <w:gridCol w:w="7087"/>
      </w:tblGrid>
      <w:tr w:rsidR="00796D01" w:rsidRPr="00796D01" w:rsidTr="006C358C">
        <w:trPr>
          <w:trHeight w:val="367"/>
        </w:trPr>
        <w:tc>
          <w:tcPr>
            <w:tcW w:w="9639" w:type="dxa"/>
            <w:gridSpan w:val="2"/>
            <w:vAlign w:val="center"/>
          </w:tcPr>
          <w:p w:rsidR="00796D01" w:rsidRPr="00A00E85" w:rsidRDefault="00A00E85" w:rsidP="0079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разрешенного использования </w:t>
            </w:r>
          </w:p>
        </w:tc>
      </w:tr>
      <w:tr w:rsidR="00796D01" w:rsidRPr="00796D01" w:rsidTr="006C358C">
        <w:trPr>
          <w:trHeight w:val="278"/>
        </w:trPr>
        <w:tc>
          <w:tcPr>
            <w:tcW w:w="2552" w:type="dxa"/>
            <w:vAlign w:val="center"/>
          </w:tcPr>
          <w:p w:rsidR="00796D01" w:rsidRPr="00A00E85" w:rsidRDefault="00A00E85" w:rsidP="0079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Земельных участков</w:t>
            </w:r>
          </w:p>
        </w:tc>
        <w:tc>
          <w:tcPr>
            <w:tcW w:w="7087" w:type="dxa"/>
            <w:vAlign w:val="center"/>
          </w:tcPr>
          <w:p w:rsidR="00796D01" w:rsidRPr="00A00E85" w:rsidRDefault="00A00E85" w:rsidP="00A0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видов разреш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00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нного использования</w:t>
            </w:r>
          </w:p>
        </w:tc>
      </w:tr>
      <w:tr w:rsidR="00796D01" w:rsidRPr="00796D01" w:rsidTr="006C358C">
        <w:tc>
          <w:tcPr>
            <w:tcW w:w="2552" w:type="dxa"/>
          </w:tcPr>
          <w:p w:rsidR="00796D01" w:rsidRPr="00796D01" w:rsidRDefault="00796D01" w:rsidP="00796D0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Размещение гаражей </w:t>
            </w:r>
            <w:r w:rsidR="00A00E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796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собственных нужд (2.7.2)</w:t>
            </w:r>
          </w:p>
        </w:tc>
        <w:tc>
          <w:tcPr>
            <w:tcW w:w="7087" w:type="dxa"/>
          </w:tcPr>
          <w:p w:rsidR="00796D01" w:rsidRPr="00796D01" w:rsidRDefault="00796D01" w:rsidP="00796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6D01">
              <w:rPr>
                <w:rFonts w:ascii="Times New Roman" w:eastAsia="Times New Roman" w:hAnsi="Times New Roman" w:cs="Times New Roman"/>
                <w:lang w:eastAsia="ru-RU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</w:tr>
    </w:tbl>
    <w:p w:rsidR="00796D01" w:rsidRPr="00796D01" w:rsidRDefault="00796D01" w:rsidP="008D638A">
      <w:pPr>
        <w:spacing w:before="120" w:after="12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796D0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Вспомогательные виды разрешенного использования земельных участков и объектов капитального строительства</w:t>
      </w:r>
    </w:p>
    <w:p w:rsidR="00796D01" w:rsidRPr="00796D01" w:rsidRDefault="00796D01" w:rsidP="00A00E85">
      <w:pPr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Вспомогательные виды разрешенного использования допустимы только в качестве </w:t>
      </w:r>
      <w:proofErr w:type="gramStart"/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</w:t>
      </w:r>
      <w:proofErr w:type="gramEnd"/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отношению к основным видам разрешенного использования и условно разрешенным видам использования </w:t>
      </w:r>
      <w:r w:rsidR="007E38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осуществляются совместно с ними.</w:t>
      </w:r>
    </w:p>
    <w:p w:rsidR="00796D01" w:rsidRPr="00796D01" w:rsidRDefault="00796D01" w:rsidP="00A00E85">
      <w:pPr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объектов основных и условно разрешенных видов вспомогательными видами разрешенного использования являются следующие:</w:t>
      </w:r>
      <w:proofErr w:type="gramEnd"/>
    </w:p>
    <w:tbl>
      <w:tblPr>
        <w:tblStyle w:val="13"/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3544"/>
        <w:gridCol w:w="3827"/>
      </w:tblGrid>
      <w:tr w:rsidR="00796D01" w:rsidRPr="00796D01" w:rsidTr="006C358C">
        <w:tc>
          <w:tcPr>
            <w:tcW w:w="2268" w:type="dxa"/>
            <w:vAlign w:val="center"/>
          </w:tcPr>
          <w:p w:rsidR="00796D01" w:rsidRPr="00A00E85" w:rsidRDefault="00A00E85" w:rsidP="00796D01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Times New Roman"/>
              </w:rPr>
            </w:pPr>
            <w:r w:rsidRPr="00A00E85">
              <w:rPr>
                <w:rFonts w:eastAsia="Times New Roman"/>
                <w:lang w:eastAsia="ar-SA"/>
              </w:rPr>
              <w:t>Виды разрешенного использования земельных участков</w:t>
            </w:r>
          </w:p>
        </w:tc>
        <w:tc>
          <w:tcPr>
            <w:tcW w:w="3544" w:type="dxa"/>
            <w:vAlign w:val="center"/>
          </w:tcPr>
          <w:p w:rsidR="00796D01" w:rsidRPr="00A00E85" w:rsidRDefault="00A00E85" w:rsidP="00796D01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Times New Roman"/>
              </w:rPr>
            </w:pPr>
            <w:r w:rsidRPr="00A00E85">
              <w:rPr>
                <w:rFonts w:eastAsia="Times New Roman"/>
                <w:lang w:eastAsia="ar-SA"/>
              </w:rPr>
              <w:t>Описание видов разрешенного использования земельных участков</w:t>
            </w:r>
          </w:p>
        </w:tc>
        <w:tc>
          <w:tcPr>
            <w:tcW w:w="3827" w:type="dxa"/>
            <w:vAlign w:val="center"/>
          </w:tcPr>
          <w:p w:rsidR="00796D01" w:rsidRPr="00A00E85" w:rsidRDefault="00A00E85" w:rsidP="00796D01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Times New Roman"/>
              </w:rPr>
            </w:pPr>
            <w:r w:rsidRPr="00A00E85">
              <w:rPr>
                <w:rFonts w:eastAsia="Times New Roman"/>
                <w:lang w:eastAsia="ar-S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96D01" w:rsidRPr="00796D01" w:rsidTr="006C358C">
        <w:tc>
          <w:tcPr>
            <w:tcW w:w="2268" w:type="dxa"/>
          </w:tcPr>
          <w:p w:rsidR="00796D01" w:rsidRPr="00796D01" w:rsidRDefault="00796D01" w:rsidP="00796D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-108"/>
              <w:rPr>
                <w:rFonts w:eastAsia="Times New Roman"/>
                <w:lang w:eastAsia="ar-SA"/>
              </w:rPr>
            </w:pPr>
            <w:r w:rsidRPr="00796D01">
              <w:rPr>
                <w:rFonts w:eastAsia="Times New Roman"/>
                <w:lang w:eastAsia="ar-SA"/>
              </w:rPr>
              <w:t xml:space="preserve">Коммунальное обслуживание (3.1) </w:t>
            </w:r>
          </w:p>
        </w:tc>
        <w:tc>
          <w:tcPr>
            <w:tcW w:w="3544" w:type="dxa"/>
          </w:tcPr>
          <w:p w:rsidR="00796D01" w:rsidRPr="00796D01" w:rsidRDefault="00796D01" w:rsidP="00796D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-108"/>
              <w:rPr>
                <w:rFonts w:eastAsia="Times New Roman"/>
              </w:rPr>
            </w:pPr>
            <w:proofErr w:type="gramStart"/>
            <w:r w:rsidRPr="00796D01">
              <w:rPr>
                <w:rFonts w:eastAsia="Times New Roman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</w:t>
            </w:r>
            <w:r w:rsidRPr="00796D01">
              <w:rPr>
                <w:rFonts w:eastAsia="Times New Roman"/>
                <w:lang w:eastAsia="ar-SA"/>
              </w:rPr>
              <w:t>сооружений, необходимых для сбора и плавки снега</w:t>
            </w:r>
            <w:r w:rsidRPr="00796D01">
              <w:rPr>
                <w:rFonts w:eastAsia="Times New Roman"/>
              </w:rPr>
              <w:t>, 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  <w:proofErr w:type="gramEnd"/>
          </w:p>
        </w:tc>
        <w:tc>
          <w:tcPr>
            <w:tcW w:w="3827" w:type="dxa"/>
          </w:tcPr>
          <w:p w:rsidR="00796D01" w:rsidRPr="00796D01" w:rsidRDefault="00796D01" w:rsidP="00A00E85">
            <w:pPr>
              <w:ind w:left="-108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</w:t>
            </w:r>
            <w:r w:rsidR="00A00E85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 xml:space="preserve">при производительности 10 </w:t>
            </w:r>
            <w:proofErr w:type="spellStart"/>
            <w:r w:rsidRPr="00796D01">
              <w:rPr>
                <w:rFonts w:eastAsia="Times New Roman"/>
              </w:rPr>
              <w:t>тыс</w:t>
            </w:r>
            <w:proofErr w:type="gramStart"/>
            <w:r w:rsidRPr="00796D01">
              <w:rPr>
                <w:rFonts w:eastAsia="Times New Roman"/>
              </w:rPr>
              <w:t>.т</w:t>
            </w:r>
            <w:proofErr w:type="spellEnd"/>
            <w:proofErr w:type="gramEnd"/>
            <w:r w:rsidRPr="00796D01">
              <w:rPr>
                <w:rFonts w:eastAsia="Times New Roman"/>
              </w:rPr>
              <w:t xml:space="preserve">/год, </w:t>
            </w:r>
            <w:r w:rsidR="00A00E85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 xml:space="preserve">для газораспределительной станции – </w:t>
            </w:r>
            <w:r w:rsidR="00A00E85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 xml:space="preserve">0,01 га при производительности </w:t>
            </w:r>
            <w:r w:rsidR="00A00E85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 xml:space="preserve">до 100 </w:t>
            </w:r>
            <w:proofErr w:type="spellStart"/>
            <w:r w:rsidRPr="00796D01">
              <w:rPr>
                <w:rFonts w:eastAsia="Times New Roman"/>
              </w:rPr>
              <w:t>м.куб</w:t>
            </w:r>
            <w:proofErr w:type="spellEnd"/>
            <w:r w:rsidRPr="00796D01">
              <w:rPr>
                <w:rFonts w:eastAsia="Times New Roman"/>
              </w:rPr>
              <w:t>/час включительно.</w:t>
            </w:r>
          </w:p>
          <w:p w:rsidR="00796D01" w:rsidRPr="00796D01" w:rsidRDefault="00796D01" w:rsidP="00A00E85">
            <w:pPr>
              <w:ind w:left="-108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:rsidR="00796D01" w:rsidRPr="00796D01" w:rsidRDefault="00796D01" w:rsidP="00A00E85">
            <w:pPr>
              <w:ind w:left="-108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:rsidR="00796D01" w:rsidRPr="00796D01" w:rsidRDefault="00796D01" w:rsidP="00A00E85">
            <w:pPr>
              <w:ind w:left="-108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Максимальные размеры земельного участка – не подлежит установлению.</w:t>
            </w:r>
          </w:p>
          <w:p w:rsidR="00796D01" w:rsidRPr="00796D01" w:rsidRDefault="00796D01" w:rsidP="00A00E85">
            <w:pPr>
              <w:autoSpaceDE w:val="0"/>
              <w:autoSpaceDN w:val="0"/>
              <w:adjustRightInd w:val="0"/>
              <w:ind w:left="-108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Минимальный процент застройки в границах земельного участка – 10.</w:t>
            </w:r>
          </w:p>
          <w:p w:rsidR="00796D01" w:rsidRPr="00796D01" w:rsidRDefault="00796D01" w:rsidP="00A00E85">
            <w:pPr>
              <w:ind w:left="-108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Максимальный процент застройки в границах земельного участка – 50.</w:t>
            </w:r>
          </w:p>
          <w:p w:rsidR="00796D01" w:rsidRPr="00796D01" w:rsidRDefault="00796D01" w:rsidP="00A00E85">
            <w:pPr>
              <w:autoSpaceDE w:val="0"/>
              <w:autoSpaceDN w:val="0"/>
              <w:adjustRightInd w:val="0"/>
              <w:ind w:left="-108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Если объект капитального строительства размещается в границах двух и более смежных земельных участков, </w:t>
            </w:r>
            <w:r w:rsidR="00A00E85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 xml:space="preserve">то максимальный процент застройки земельного участка определяется к общей площади всех земельных участков, </w:t>
            </w:r>
            <w:r w:rsidR="00A00E85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>на которых расположены здания, строения и сооружения.</w:t>
            </w:r>
          </w:p>
          <w:p w:rsidR="00796D01" w:rsidRPr="00796D01" w:rsidRDefault="00796D01" w:rsidP="00A00E85">
            <w:pPr>
              <w:ind w:left="-108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Предельное количество надземных</w:t>
            </w:r>
            <w:r w:rsidR="007E38DB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 xml:space="preserve">этажей  </w:t>
            </w:r>
            <w:r w:rsidR="008D638A">
              <w:rPr>
                <w:rFonts w:eastAsia="Times New Roman"/>
              </w:rPr>
              <w:t>–</w:t>
            </w:r>
            <w:r w:rsidRPr="00796D01">
              <w:rPr>
                <w:rFonts w:eastAsia="Times New Roman"/>
              </w:rPr>
              <w:t>3.</w:t>
            </w:r>
          </w:p>
          <w:p w:rsidR="00796D01" w:rsidRPr="00796D01" w:rsidRDefault="00796D01" w:rsidP="00A00E85">
            <w:pPr>
              <w:ind w:left="-108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Предельная высота объекта </w:t>
            </w:r>
            <w:r w:rsidR="008D638A">
              <w:rPr>
                <w:rFonts w:eastAsia="Times New Roman"/>
              </w:rPr>
              <w:t xml:space="preserve">– </w:t>
            </w:r>
            <w:r w:rsidRPr="00796D01">
              <w:rPr>
                <w:rFonts w:eastAsia="Times New Roman"/>
              </w:rPr>
              <w:t xml:space="preserve">не более </w:t>
            </w:r>
            <w:r w:rsidR="008D638A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>20 м.</w:t>
            </w:r>
          </w:p>
          <w:p w:rsidR="00796D01" w:rsidRPr="00796D01" w:rsidRDefault="00796D01" w:rsidP="00A00E85">
            <w:pPr>
              <w:ind w:left="-108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lastRenderedPageBreak/>
              <w:t>Минимальная доля озеленения</w:t>
            </w:r>
            <w:r w:rsidR="007E38DB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>территории – 15</w:t>
            </w:r>
            <w:r w:rsidR="008D638A">
              <w:rPr>
                <w:rFonts w:eastAsia="Times New Roman"/>
              </w:rPr>
              <w:t xml:space="preserve"> %</w:t>
            </w:r>
          </w:p>
        </w:tc>
      </w:tr>
      <w:tr w:rsidR="00796D01" w:rsidRPr="00796D01" w:rsidTr="006C358C">
        <w:tc>
          <w:tcPr>
            <w:tcW w:w="2268" w:type="dxa"/>
          </w:tcPr>
          <w:p w:rsidR="00796D01" w:rsidRPr="00796D01" w:rsidRDefault="00796D01" w:rsidP="00796D01">
            <w:pPr>
              <w:autoSpaceDE w:val="0"/>
              <w:autoSpaceDN w:val="0"/>
              <w:adjustRightInd w:val="0"/>
              <w:ind w:left="-108"/>
              <w:rPr>
                <w:rFonts w:eastAsia="Times New Roman"/>
              </w:rPr>
            </w:pPr>
            <w:r w:rsidRPr="00796D01">
              <w:rPr>
                <w:rFonts w:eastAsia="Times New Roman"/>
                <w:lang w:eastAsia="ar-SA"/>
              </w:rPr>
              <w:lastRenderedPageBreak/>
              <w:t>Площадки для занятий спортом (5.1.3)</w:t>
            </w:r>
          </w:p>
        </w:tc>
        <w:tc>
          <w:tcPr>
            <w:tcW w:w="3544" w:type="dxa"/>
          </w:tcPr>
          <w:p w:rsidR="00796D01" w:rsidRPr="00796D01" w:rsidRDefault="00796D01" w:rsidP="00796D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-108"/>
              <w:rPr>
                <w:rFonts w:eastAsia="Times New Roman"/>
                <w:lang w:eastAsia="ar-SA"/>
              </w:rPr>
            </w:pPr>
            <w:r w:rsidRPr="00796D01">
              <w:rPr>
                <w:rFonts w:eastAsia="Times New Roman"/>
                <w:lang w:eastAsia="ar-SA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  <w:p w:rsidR="00796D01" w:rsidRPr="00796D01" w:rsidRDefault="00796D01" w:rsidP="00796D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-108"/>
              <w:rPr>
                <w:rFonts w:eastAsia="Times New Roman"/>
              </w:rPr>
            </w:pPr>
          </w:p>
        </w:tc>
        <w:tc>
          <w:tcPr>
            <w:tcW w:w="3827" w:type="dxa"/>
          </w:tcPr>
          <w:p w:rsidR="00796D01" w:rsidRPr="00796D01" w:rsidRDefault="00796D01" w:rsidP="00796D01">
            <w:pPr>
              <w:ind w:left="-108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</w:t>
            </w:r>
            <w:r w:rsidR="008D638A">
              <w:rPr>
                <w:rFonts w:eastAsia="Times New Roman"/>
              </w:rPr>
              <w:t>частка не подлежат установлению</w:t>
            </w:r>
          </w:p>
        </w:tc>
      </w:tr>
      <w:tr w:rsidR="00796D01" w:rsidRPr="00796D01" w:rsidTr="006C358C">
        <w:tc>
          <w:tcPr>
            <w:tcW w:w="2268" w:type="dxa"/>
          </w:tcPr>
          <w:p w:rsidR="00796D01" w:rsidRPr="00796D01" w:rsidRDefault="00796D01" w:rsidP="00796D01">
            <w:pPr>
              <w:autoSpaceDE w:val="0"/>
              <w:autoSpaceDN w:val="0"/>
              <w:adjustRightInd w:val="0"/>
              <w:ind w:left="-108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Благоустройство территории (12.0.2)</w:t>
            </w:r>
          </w:p>
        </w:tc>
        <w:tc>
          <w:tcPr>
            <w:tcW w:w="3544" w:type="dxa"/>
          </w:tcPr>
          <w:p w:rsidR="00796D01" w:rsidRPr="00796D01" w:rsidRDefault="00796D01" w:rsidP="00796D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-108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3827" w:type="dxa"/>
          </w:tcPr>
          <w:p w:rsidR="00796D01" w:rsidRPr="00796D01" w:rsidRDefault="00796D01" w:rsidP="00796D01">
            <w:pPr>
              <w:ind w:left="-108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</w:t>
            </w:r>
            <w:r w:rsidR="008D638A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 xml:space="preserve">в границах земельного участка </w:t>
            </w:r>
            <w:r w:rsidR="008D638A">
              <w:rPr>
                <w:rFonts w:eastAsia="Times New Roman"/>
              </w:rPr>
              <w:br/>
              <w:t>не подлежат установлению</w:t>
            </w:r>
          </w:p>
        </w:tc>
      </w:tr>
      <w:tr w:rsidR="00796D01" w:rsidRPr="00796D01" w:rsidTr="006C358C">
        <w:tc>
          <w:tcPr>
            <w:tcW w:w="2268" w:type="dxa"/>
          </w:tcPr>
          <w:p w:rsidR="00796D01" w:rsidRPr="00796D01" w:rsidRDefault="00796D01" w:rsidP="00796D01">
            <w:pPr>
              <w:autoSpaceDE w:val="0"/>
              <w:autoSpaceDN w:val="0"/>
              <w:adjustRightInd w:val="0"/>
              <w:ind w:left="-108"/>
              <w:jc w:val="both"/>
              <w:rPr>
                <w:rFonts w:eastAsia="Times New Roman"/>
                <w:sz w:val="24"/>
                <w:szCs w:val="24"/>
              </w:rPr>
            </w:pPr>
            <w:r w:rsidRPr="00796D01">
              <w:rPr>
                <w:rFonts w:eastAsia="Times New Roman"/>
                <w:lang w:eastAsia="ar-SA"/>
              </w:rPr>
              <w:t>Улично-дорожная сеть (12.0.1)</w:t>
            </w:r>
          </w:p>
        </w:tc>
        <w:tc>
          <w:tcPr>
            <w:tcW w:w="3544" w:type="dxa"/>
          </w:tcPr>
          <w:p w:rsidR="00796D01" w:rsidRPr="00796D01" w:rsidRDefault="00796D01" w:rsidP="008D638A">
            <w:pPr>
              <w:autoSpaceDE w:val="0"/>
              <w:autoSpaceDN w:val="0"/>
              <w:adjustRightInd w:val="0"/>
              <w:ind w:left="-108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96D01">
              <w:rPr>
                <w:rFonts w:eastAsia="Times New Roman"/>
              </w:rPr>
              <w:t>велотранспортной</w:t>
            </w:r>
            <w:proofErr w:type="spellEnd"/>
            <w:r w:rsidRPr="00796D01">
              <w:rPr>
                <w:rFonts w:eastAsia="Times New Roman"/>
              </w:rPr>
              <w:t xml:space="preserve"> и инженерной инфраструктуры;</w:t>
            </w:r>
          </w:p>
          <w:p w:rsidR="00796D01" w:rsidRPr="00796D01" w:rsidRDefault="00796D01" w:rsidP="008D638A">
            <w:pPr>
              <w:autoSpaceDE w:val="0"/>
              <w:autoSpaceDN w:val="0"/>
              <w:adjustRightInd w:val="0"/>
              <w:ind w:left="-108"/>
              <w:rPr>
                <w:rFonts w:eastAsia="Times New Roman"/>
                <w:sz w:val="24"/>
                <w:szCs w:val="24"/>
              </w:rPr>
            </w:pPr>
            <w:r w:rsidRPr="00796D01">
              <w:rPr>
                <w:rFonts w:eastAsia="Times New Roman"/>
              </w:rPr>
              <w:t>размещение придорожных стоянок (парковок) транспортных сре</w:t>
            </w:r>
            <w:proofErr w:type="gramStart"/>
            <w:r w:rsidRPr="00796D01">
              <w:rPr>
                <w:rFonts w:eastAsia="Times New Roman"/>
              </w:rPr>
              <w:t>дств в гр</w:t>
            </w:r>
            <w:proofErr w:type="gramEnd"/>
            <w:r w:rsidRPr="00796D01">
              <w:rPr>
                <w:rFonts w:eastAsia="Times New Roman"/>
              </w:rPr>
              <w:t xml:space="preserve"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</w:t>
            </w:r>
            <w:r w:rsidR="008D638A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>для охраны транспортных средств</w:t>
            </w:r>
          </w:p>
        </w:tc>
        <w:tc>
          <w:tcPr>
            <w:tcW w:w="3827" w:type="dxa"/>
          </w:tcPr>
          <w:p w:rsidR="00796D01" w:rsidRPr="00796D01" w:rsidRDefault="00796D01" w:rsidP="008D638A">
            <w:pPr>
              <w:autoSpaceDE w:val="0"/>
              <w:autoSpaceDN w:val="0"/>
              <w:adjustRightInd w:val="0"/>
              <w:ind w:left="-108"/>
              <w:rPr>
                <w:rFonts w:eastAsia="Times New Roman"/>
                <w:sz w:val="24"/>
                <w:szCs w:val="24"/>
              </w:rPr>
            </w:pPr>
            <w:r w:rsidRPr="00796D01">
              <w:rPr>
                <w:rFonts w:eastAsia="Times New Roman"/>
                <w:lang w:eastAsia="ar-SA"/>
              </w:rPr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</w:t>
            </w:r>
            <w:r w:rsidR="008D638A">
              <w:rPr>
                <w:rFonts w:eastAsia="Times New Roman"/>
                <w:lang w:eastAsia="ar-SA"/>
              </w:rPr>
              <w:br/>
            </w:r>
            <w:r w:rsidRPr="00796D01">
              <w:rPr>
                <w:rFonts w:eastAsia="Times New Roman"/>
                <w:lang w:eastAsia="ar-SA"/>
              </w:rPr>
              <w:t xml:space="preserve">в границах земельного участка </w:t>
            </w:r>
            <w:r w:rsidR="008D638A">
              <w:rPr>
                <w:rFonts w:eastAsia="Times New Roman"/>
                <w:lang w:eastAsia="ar-SA"/>
              </w:rPr>
              <w:br/>
              <w:t>не подлежат установлению</w:t>
            </w:r>
          </w:p>
        </w:tc>
      </w:tr>
    </w:tbl>
    <w:p w:rsidR="00796D01" w:rsidRPr="00796D01" w:rsidRDefault="00796D01" w:rsidP="00796D01">
      <w:pPr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объектов основных и условно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азрешенных видов использования 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статей 36, 38, 40, 42, 43, 48 и 49) вспомогательным видом разрешенного использования является </w:t>
      </w:r>
      <w:proofErr w:type="gramStart"/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</w:t>
      </w:r>
      <w:proofErr w:type="gramEnd"/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13"/>
        <w:tblW w:w="0" w:type="auto"/>
        <w:tblInd w:w="108" w:type="dxa"/>
        <w:tblLook w:val="04A0" w:firstRow="1" w:lastRow="0" w:firstColumn="1" w:lastColumn="0" w:noHBand="0" w:noVBand="1"/>
      </w:tblPr>
      <w:tblGrid>
        <w:gridCol w:w="2248"/>
        <w:gridCol w:w="3479"/>
        <w:gridCol w:w="4019"/>
      </w:tblGrid>
      <w:tr w:rsidR="00796D01" w:rsidRPr="00796D01" w:rsidTr="006E4DF5">
        <w:tc>
          <w:tcPr>
            <w:tcW w:w="2268" w:type="dxa"/>
            <w:vAlign w:val="center"/>
          </w:tcPr>
          <w:p w:rsidR="00796D01" w:rsidRPr="008D638A" w:rsidRDefault="008D638A" w:rsidP="00796D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8D638A">
              <w:rPr>
                <w:rFonts w:eastAsia="Times New Roman"/>
                <w:lang w:eastAsia="ar-SA"/>
              </w:rPr>
              <w:t>Виды разрешенного использования земельных участков</w:t>
            </w:r>
          </w:p>
        </w:tc>
        <w:tc>
          <w:tcPr>
            <w:tcW w:w="3544" w:type="dxa"/>
            <w:vAlign w:val="center"/>
          </w:tcPr>
          <w:p w:rsidR="00796D01" w:rsidRPr="008D638A" w:rsidRDefault="008D638A" w:rsidP="00796D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8D638A">
              <w:rPr>
                <w:rFonts w:eastAsia="Times New Roman"/>
                <w:lang w:eastAsia="ar-SA"/>
              </w:rPr>
              <w:t>Описание видов разрешенного использования земельных участков</w:t>
            </w:r>
          </w:p>
        </w:tc>
        <w:tc>
          <w:tcPr>
            <w:tcW w:w="4111" w:type="dxa"/>
            <w:vAlign w:val="center"/>
          </w:tcPr>
          <w:p w:rsidR="00796D01" w:rsidRPr="008D638A" w:rsidRDefault="008D638A" w:rsidP="00796D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8D638A">
              <w:rPr>
                <w:rFonts w:eastAsia="Times New Roman"/>
                <w:lang w:eastAsia="ar-S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96D01" w:rsidRPr="00796D01" w:rsidTr="006E4DF5">
        <w:tc>
          <w:tcPr>
            <w:tcW w:w="2268" w:type="dxa"/>
          </w:tcPr>
          <w:p w:rsidR="00796D01" w:rsidRPr="00796D01" w:rsidRDefault="00796D01" w:rsidP="00796D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ar-SA"/>
              </w:rPr>
            </w:pPr>
            <w:r w:rsidRPr="00796D01">
              <w:rPr>
                <w:rFonts w:eastAsia="Times New Roman"/>
                <w:lang w:eastAsia="ar-SA"/>
              </w:rPr>
              <w:t>Здравоохранение (3.4)</w:t>
            </w:r>
          </w:p>
        </w:tc>
        <w:tc>
          <w:tcPr>
            <w:tcW w:w="3544" w:type="dxa"/>
          </w:tcPr>
          <w:p w:rsidR="00796D01" w:rsidRPr="00796D01" w:rsidRDefault="00796D01" w:rsidP="008D638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15" w:history="1">
              <w:r w:rsidRPr="00796D01">
                <w:rPr>
                  <w:rFonts w:eastAsia="Times New Roman"/>
                </w:rPr>
                <w:t>кодами 3.4.1</w:t>
              </w:r>
            </w:hyperlink>
            <w:r w:rsidRPr="00796D01">
              <w:rPr>
                <w:rFonts w:eastAsia="Times New Roman"/>
              </w:rPr>
              <w:t xml:space="preserve"> - </w:t>
            </w:r>
            <w:hyperlink r:id="rId16" w:history="1">
              <w:r w:rsidRPr="00796D01">
                <w:rPr>
                  <w:rFonts w:eastAsia="Times New Roman"/>
                </w:rPr>
                <w:t>3.4.2</w:t>
              </w:r>
            </w:hyperlink>
            <w:r w:rsidRPr="00796D01">
              <w:rPr>
                <w:rFonts w:eastAsia="Times New Roman"/>
              </w:rPr>
              <w:t>.</w:t>
            </w:r>
          </w:p>
        </w:tc>
        <w:tc>
          <w:tcPr>
            <w:tcW w:w="4111" w:type="dxa"/>
          </w:tcPr>
          <w:p w:rsidR="00796D01" w:rsidRPr="00796D01" w:rsidRDefault="00796D01" w:rsidP="008D638A">
            <w:pPr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Минимальный размер земельного участка – не подлежит установлению. </w:t>
            </w:r>
          </w:p>
          <w:p w:rsidR="00796D01" w:rsidRPr="00796D01" w:rsidRDefault="00796D01" w:rsidP="008D638A">
            <w:pPr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Максимальные размеры земельного </w:t>
            </w:r>
            <w:r w:rsidR="008D638A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>участка – не подлежит установлению.</w:t>
            </w:r>
          </w:p>
          <w:p w:rsidR="00796D01" w:rsidRPr="00796D01" w:rsidRDefault="00796D01" w:rsidP="008D638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Минимальный процент застройки </w:t>
            </w:r>
            <w:r w:rsidR="008D638A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>в границах земельного участка – 10.</w:t>
            </w:r>
          </w:p>
          <w:p w:rsidR="00796D01" w:rsidRPr="00796D01" w:rsidRDefault="00796D01" w:rsidP="008D638A">
            <w:pPr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Максимальный процент застройки </w:t>
            </w:r>
            <w:r w:rsidR="008D638A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>в границах земельного участка – 60.</w:t>
            </w:r>
          </w:p>
          <w:p w:rsidR="00796D01" w:rsidRPr="00796D01" w:rsidRDefault="00796D01" w:rsidP="008D638A">
            <w:pPr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Предельное количество надземных </w:t>
            </w:r>
            <w:r w:rsidR="008D638A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>этажей – 16.</w:t>
            </w:r>
          </w:p>
          <w:p w:rsidR="00796D01" w:rsidRPr="00796D01" w:rsidRDefault="00796D01" w:rsidP="008D638A">
            <w:pPr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Предельная высота объекта не более 50 м.</w:t>
            </w:r>
          </w:p>
          <w:p w:rsidR="00796D01" w:rsidRPr="00796D01" w:rsidRDefault="00796D01" w:rsidP="008D638A">
            <w:pPr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Минимальная доля озеленения </w:t>
            </w:r>
            <w:r w:rsidR="008D638A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lastRenderedPageBreak/>
              <w:t>территории – 15</w:t>
            </w:r>
            <w:r w:rsidR="008D638A">
              <w:rPr>
                <w:rFonts w:eastAsia="Times New Roman"/>
              </w:rPr>
              <w:t xml:space="preserve"> %</w:t>
            </w:r>
          </w:p>
        </w:tc>
      </w:tr>
    </w:tbl>
    <w:p w:rsidR="00796D01" w:rsidRPr="00796D01" w:rsidRDefault="00796D01" w:rsidP="008D638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01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4. В дополнение д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основного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ида разрешенного использования "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использование объектов капитального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строительства"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3.0) статьи 31 является:</w:t>
      </w:r>
    </w:p>
    <w:tbl>
      <w:tblPr>
        <w:tblStyle w:val="13"/>
        <w:tblW w:w="0" w:type="auto"/>
        <w:tblInd w:w="108" w:type="dxa"/>
        <w:tblLook w:val="04A0" w:firstRow="1" w:lastRow="0" w:firstColumn="1" w:lastColumn="0" w:noHBand="0" w:noVBand="1"/>
      </w:tblPr>
      <w:tblGrid>
        <w:gridCol w:w="2262"/>
        <w:gridCol w:w="3429"/>
        <w:gridCol w:w="4055"/>
      </w:tblGrid>
      <w:tr w:rsidR="00796D01" w:rsidRPr="00796D01" w:rsidTr="006E4DF5">
        <w:tc>
          <w:tcPr>
            <w:tcW w:w="2268" w:type="dxa"/>
            <w:vAlign w:val="center"/>
          </w:tcPr>
          <w:p w:rsidR="00796D01" w:rsidRPr="008D638A" w:rsidRDefault="008D638A" w:rsidP="007E38D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Times New Roman"/>
              </w:rPr>
            </w:pPr>
            <w:r w:rsidRPr="008D638A">
              <w:rPr>
                <w:rFonts w:eastAsia="Times New Roman"/>
                <w:lang w:eastAsia="ar-SA"/>
              </w:rPr>
              <w:t>Виды разрешенного использования земельных участков</w:t>
            </w:r>
          </w:p>
        </w:tc>
        <w:tc>
          <w:tcPr>
            <w:tcW w:w="3492" w:type="dxa"/>
            <w:vAlign w:val="center"/>
          </w:tcPr>
          <w:p w:rsidR="00796D01" w:rsidRPr="008D638A" w:rsidRDefault="008D638A" w:rsidP="007E38D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Times New Roman"/>
              </w:rPr>
            </w:pPr>
            <w:r w:rsidRPr="008D638A">
              <w:rPr>
                <w:rFonts w:eastAsia="Times New Roman"/>
                <w:lang w:eastAsia="ar-SA"/>
              </w:rPr>
              <w:t>Описание видов разрешенного использования земельных участков</w:t>
            </w:r>
          </w:p>
        </w:tc>
        <w:tc>
          <w:tcPr>
            <w:tcW w:w="4163" w:type="dxa"/>
            <w:vAlign w:val="center"/>
          </w:tcPr>
          <w:p w:rsidR="00796D01" w:rsidRPr="008D638A" w:rsidRDefault="008D638A" w:rsidP="007E38D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Times New Roman"/>
              </w:rPr>
            </w:pPr>
            <w:r w:rsidRPr="008D638A">
              <w:rPr>
                <w:rFonts w:eastAsia="Times New Roman"/>
                <w:lang w:eastAsia="ar-SA"/>
              </w:rPr>
              <w:t xml:space="preserve">Предельные размеры земельных участков </w:t>
            </w:r>
            <w:r>
              <w:rPr>
                <w:rFonts w:eastAsia="Times New Roman"/>
                <w:lang w:eastAsia="ar-SA"/>
              </w:rPr>
              <w:br/>
            </w:r>
            <w:r w:rsidRPr="008D638A">
              <w:rPr>
                <w:rFonts w:eastAsia="Times New Roman"/>
                <w:lang w:eastAsia="ar-SA"/>
              </w:rPr>
              <w:t>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96D01" w:rsidRPr="00796D01" w:rsidTr="006E4DF5">
        <w:tc>
          <w:tcPr>
            <w:tcW w:w="2268" w:type="dxa"/>
          </w:tcPr>
          <w:p w:rsidR="00796D01" w:rsidRPr="00796D01" w:rsidRDefault="00796D01" w:rsidP="007E38D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26" w:lineRule="auto"/>
              <w:rPr>
                <w:rFonts w:eastAsia="Times New Roman"/>
                <w:lang w:eastAsia="ar-SA"/>
              </w:rPr>
            </w:pPr>
            <w:r w:rsidRPr="00796D01">
              <w:rPr>
                <w:rFonts w:eastAsia="Times New Roman"/>
                <w:lang w:eastAsia="ar-SA"/>
              </w:rPr>
              <w:t>Предпринимательство (4.0)</w:t>
            </w:r>
          </w:p>
        </w:tc>
        <w:tc>
          <w:tcPr>
            <w:tcW w:w="3492" w:type="dxa"/>
          </w:tcPr>
          <w:p w:rsidR="00796D01" w:rsidRPr="00796D01" w:rsidRDefault="00796D01" w:rsidP="008D638A">
            <w:pPr>
              <w:autoSpaceDE w:val="0"/>
              <w:autoSpaceDN w:val="0"/>
              <w:adjustRightInd w:val="0"/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4.1-4.10.</w:t>
            </w:r>
          </w:p>
        </w:tc>
        <w:tc>
          <w:tcPr>
            <w:tcW w:w="4163" w:type="dxa"/>
          </w:tcPr>
          <w:p w:rsidR="00796D01" w:rsidRPr="00796D01" w:rsidRDefault="00796D01" w:rsidP="008D638A">
            <w:pPr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Минимальные размеры земельного участка:</w:t>
            </w:r>
          </w:p>
          <w:p w:rsidR="00796D01" w:rsidRPr="00796D01" w:rsidRDefault="00796D01" w:rsidP="008D638A">
            <w:pPr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- лечебно-профилактические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:rsidR="00796D01" w:rsidRPr="00796D01" w:rsidRDefault="00796D01" w:rsidP="008D638A">
            <w:pPr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до 50 коек – 250 кв. м на 1 койку;</w:t>
            </w:r>
          </w:p>
          <w:p w:rsidR="00796D01" w:rsidRPr="00796D01" w:rsidRDefault="00796D01" w:rsidP="008D638A">
            <w:pPr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свыше 50 до 100 коек –150 кв. м на 1 койку; </w:t>
            </w:r>
          </w:p>
          <w:p w:rsidR="00796D01" w:rsidRPr="00796D01" w:rsidRDefault="00796D01" w:rsidP="008D638A">
            <w:pPr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свыше 100 до 200 коек –100 кв. м на 1 койку; </w:t>
            </w:r>
          </w:p>
          <w:p w:rsidR="00796D01" w:rsidRPr="00796D01" w:rsidRDefault="00796D01" w:rsidP="008D638A">
            <w:pPr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свыше 200 до 400 коек –80 кв. м на 1 койку; </w:t>
            </w:r>
          </w:p>
          <w:p w:rsidR="00796D01" w:rsidRPr="00796D01" w:rsidRDefault="00796D01" w:rsidP="008D638A">
            <w:pPr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свыше 400 до 800 коек –60 кв. м на 1 койку; </w:t>
            </w:r>
          </w:p>
          <w:p w:rsidR="00796D01" w:rsidRPr="00796D01" w:rsidRDefault="00796D01" w:rsidP="008D638A">
            <w:pPr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свыше 800 коек – 50 кв. м на 1 койку; </w:t>
            </w:r>
          </w:p>
          <w:p w:rsidR="00796D01" w:rsidRPr="00796D01" w:rsidRDefault="00796D01" w:rsidP="008D638A">
            <w:pPr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- медицинские организации скорой медицинской помощи – 1 000 кв.</w:t>
            </w:r>
            <w:r>
              <w:rPr>
                <w:rFonts w:eastAsia="Times New Roman"/>
              </w:rPr>
              <w:t xml:space="preserve"> </w:t>
            </w:r>
            <w:r w:rsidRPr="00796D01">
              <w:rPr>
                <w:rFonts w:eastAsia="Times New Roman"/>
              </w:rPr>
              <w:t xml:space="preserve">м </w:t>
            </w:r>
            <w:r w:rsidR="008D638A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>на 1 автомобиль; если 2 и более автомобилей, то 500 кв.</w:t>
            </w:r>
            <w:r>
              <w:rPr>
                <w:rFonts w:eastAsia="Times New Roman"/>
              </w:rPr>
              <w:t xml:space="preserve"> </w:t>
            </w:r>
            <w:r w:rsidRPr="00796D01">
              <w:rPr>
                <w:rFonts w:eastAsia="Times New Roman"/>
              </w:rPr>
              <w:t>м на каждый автомобиль.</w:t>
            </w:r>
          </w:p>
          <w:p w:rsidR="00796D01" w:rsidRPr="00796D01" w:rsidRDefault="00796D01" w:rsidP="008D638A">
            <w:pPr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Максимальные размеры земельного участка – не подлежит установлению.</w:t>
            </w:r>
          </w:p>
          <w:p w:rsidR="00796D01" w:rsidRPr="00796D01" w:rsidRDefault="00796D01" w:rsidP="008D638A">
            <w:pPr>
              <w:autoSpaceDE w:val="0"/>
              <w:autoSpaceDN w:val="0"/>
              <w:adjustRightInd w:val="0"/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Минимальный процент застройки </w:t>
            </w:r>
            <w:r w:rsidR="00412804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>в границах земельного участка – 10.</w:t>
            </w:r>
          </w:p>
          <w:p w:rsidR="00796D01" w:rsidRPr="00796D01" w:rsidRDefault="00796D01" w:rsidP="008D638A">
            <w:pPr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Максимальный процент застройки </w:t>
            </w:r>
            <w:r w:rsidR="00412804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>в границах земельного участка – 50.</w:t>
            </w:r>
          </w:p>
          <w:p w:rsidR="00796D01" w:rsidRPr="00796D01" w:rsidRDefault="00796D01" w:rsidP="008D638A">
            <w:pPr>
              <w:autoSpaceDE w:val="0"/>
              <w:autoSpaceDN w:val="0"/>
              <w:adjustRightInd w:val="0"/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Если объект капитального строительства размещается в границах двух и более смежных земельных участков, </w:t>
            </w:r>
            <w:r w:rsidR="008D638A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 xml:space="preserve">то максимальный процент застройки земельного участка определяется к общей площади всех земельных участков, </w:t>
            </w:r>
            <w:r w:rsidR="00412804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>на которых расположены здания, строения и сооружения.</w:t>
            </w:r>
          </w:p>
          <w:p w:rsidR="00796D01" w:rsidRPr="00796D01" w:rsidRDefault="00796D01" w:rsidP="008D638A">
            <w:pPr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Предельное количество надземных </w:t>
            </w:r>
            <w:r w:rsidR="00412804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 xml:space="preserve">этажей  </w:t>
            </w:r>
            <w:r w:rsidR="008D638A">
              <w:rPr>
                <w:rFonts w:eastAsia="Times New Roman"/>
              </w:rPr>
              <w:t>–</w:t>
            </w:r>
            <w:r w:rsidR="00412804">
              <w:rPr>
                <w:rFonts w:eastAsia="Times New Roman"/>
              </w:rPr>
              <w:t xml:space="preserve"> </w:t>
            </w:r>
            <w:r w:rsidRPr="00796D01">
              <w:rPr>
                <w:rFonts w:eastAsia="Times New Roman"/>
              </w:rPr>
              <w:t>4.</w:t>
            </w:r>
          </w:p>
          <w:p w:rsidR="00796D01" w:rsidRPr="00796D01" w:rsidRDefault="00796D01" w:rsidP="008D638A">
            <w:pPr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Предельная высота объекта</w:t>
            </w:r>
            <w:r w:rsidR="00412804">
              <w:rPr>
                <w:rFonts w:eastAsia="Times New Roman"/>
              </w:rPr>
              <w:t xml:space="preserve"> –</w:t>
            </w:r>
            <w:r w:rsidRPr="00796D01">
              <w:rPr>
                <w:rFonts w:eastAsia="Times New Roman"/>
              </w:rPr>
              <w:t xml:space="preserve"> не более 30 м.</w:t>
            </w:r>
          </w:p>
          <w:p w:rsidR="00796D01" w:rsidRPr="00796D01" w:rsidRDefault="00796D01" w:rsidP="008D638A">
            <w:pPr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Минимальная доля озеленения территории – 15</w:t>
            </w:r>
            <w:r w:rsidR="00412804">
              <w:rPr>
                <w:rFonts w:eastAsia="Times New Roman"/>
              </w:rPr>
              <w:t xml:space="preserve"> %</w:t>
            </w:r>
          </w:p>
        </w:tc>
      </w:tr>
    </w:tbl>
    <w:p w:rsidR="00796D01" w:rsidRPr="00796D01" w:rsidRDefault="00796D01" w:rsidP="0041280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01">
        <w:rPr>
          <w:rFonts w:ascii="Times New Roman" w:eastAsia="SimSun" w:hAnsi="Times New Roman" w:cs="Times New Roman"/>
          <w:sz w:val="28"/>
          <w:szCs w:val="28"/>
          <w:lang w:eastAsia="zh-CN"/>
        </w:rPr>
        <w:t>5. В дополнение д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96D01">
        <w:rPr>
          <w:rFonts w:ascii="Times New Roman" w:eastAsia="SimSun" w:hAnsi="Times New Roman" w:cs="Times New Roman"/>
          <w:sz w:val="28"/>
          <w:szCs w:val="28"/>
          <w:lang w:eastAsia="zh-CN"/>
        </w:rPr>
        <w:t>я основного в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ида разрешенного использования "</w:t>
      </w:r>
      <w:r w:rsidRPr="00796D0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Малоэтажная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многоквартирная жилая застройка"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2.1.1) статьи 24 является:</w:t>
      </w:r>
    </w:p>
    <w:tbl>
      <w:tblPr>
        <w:tblStyle w:val="13"/>
        <w:tblW w:w="0" w:type="auto"/>
        <w:tblInd w:w="108" w:type="dxa"/>
        <w:tblLook w:val="04A0" w:firstRow="1" w:lastRow="0" w:firstColumn="1" w:lastColumn="0" w:noHBand="0" w:noVBand="1"/>
      </w:tblPr>
      <w:tblGrid>
        <w:gridCol w:w="2239"/>
        <w:gridCol w:w="3481"/>
        <w:gridCol w:w="4026"/>
      </w:tblGrid>
      <w:tr w:rsidR="00796D01" w:rsidRPr="00796D01" w:rsidTr="006E4DF5">
        <w:tc>
          <w:tcPr>
            <w:tcW w:w="2268" w:type="dxa"/>
            <w:vAlign w:val="center"/>
          </w:tcPr>
          <w:p w:rsidR="00796D01" w:rsidRPr="00412804" w:rsidRDefault="00412804" w:rsidP="007E38D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Times New Roman"/>
              </w:rPr>
            </w:pPr>
            <w:r w:rsidRPr="00412804">
              <w:rPr>
                <w:rFonts w:eastAsia="Times New Roman"/>
                <w:lang w:eastAsia="ar-SA"/>
              </w:rPr>
              <w:t>Виды разрешенного использования земельных участков</w:t>
            </w:r>
          </w:p>
        </w:tc>
        <w:tc>
          <w:tcPr>
            <w:tcW w:w="3544" w:type="dxa"/>
            <w:vAlign w:val="center"/>
          </w:tcPr>
          <w:p w:rsidR="00796D01" w:rsidRPr="00412804" w:rsidRDefault="00412804" w:rsidP="007E38D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Times New Roman"/>
              </w:rPr>
            </w:pPr>
            <w:r w:rsidRPr="00412804">
              <w:rPr>
                <w:rFonts w:eastAsia="Times New Roman"/>
                <w:lang w:eastAsia="ar-SA"/>
              </w:rPr>
              <w:t>Описание видов разрешенного использования земельных участков</w:t>
            </w:r>
          </w:p>
        </w:tc>
        <w:tc>
          <w:tcPr>
            <w:tcW w:w="4111" w:type="dxa"/>
            <w:vAlign w:val="center"/>
          </w:tcPr>
          <w:p w:rsidR="00796D01" w:rsidRPr="00412804" w:rsidRDefault="00412804" w:rsidP="007E38D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Times New Roman"/>
              </w:rPr>
            </w:pPr>
            <w:r w:rsidRPr="00412804">
              <w:rPr>
                <w:rFonts w:eastAsia="Times New Roman"/>
                <w:lang w:eastAsia="ar-SA"/>
              </w:rPr>
              <w:t xml:space="preserve">Предельные размеры земельных участков </w:t>
            </w:r>
            <w:r>
              <w:rPr>
                <w:rFonts w:eastAsia="Times New Roman"/>
                <w:lang w:eastAsia="ar-SA"/>
              </w:rPr>
              <w:br/>
            </w:r>
            <w:r w:rsidRPr="00412804">
              <w:rPr>
                <w:rFonts w:eastAsia="Times New Roman"/>
                <w:lang w:eastAsia="ar-SA"/>
              </w:rPr>
              <w:t>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96D01" w:rsidRPr="00796D01" w:rsidTr="006E4DF5">
        <w:tc>
          <w:tcPr>
            <w:tcW w:w="2268" w:type="dxa"/>
          </w:tcPr>
          <w:p w:rsidR="00796D01" w:rsidRPr="00796D01" w:rsidRDefault="00796D01" w:rsidP="007E38D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26" w:lineRule="auto"/>
              <w:rPr>
                <w:rFonts w:eastAsia="Times New Roman"/>
                <w:lang w:eastAsia="ar-SA"/>
              </w:rPr>
            </w:pPr>
            <w:r w:rsidRPr="00796D01">
              <w:rPr>
                <w:rFonts w:eastAsia="Times New Roman"/>
                <w:bCs/>
              </w:rPr>
              <w:t>Обеспечение внутреннего правопорядка (8.3)</w:t>
            </w:r>
          </w:p>
        </w:tc>
        <w:tc>
          <w:tcPr>
            <w:tcW w:w="3544" w:type="dxa"/>
          </w:tcPr>
          <w:p w:rsidR="00796D01" w:rsidRPr="00796D01" w:rsidRDefault="00796D01" w:rsidP="00412804">
            <w:pPr>
              <w:autoSpaceDE w:val="0"/>
              <w:autoSpaceDN w:val="0"/>
              <w:adjustRightInd w:val="0"/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Размещение объектов капитального строительства, необходимых </w:t>
            </w:r>
            <w:r w:rsidR="00412804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 xml:space="preserve">для подготовки и поддержания в готовности органов внутренних дел, </w:t>
            </w:r>
            <w:proofErr w:type="spellStart"/>
            <w:r w:rsidRPr="00796D01">
              <w:rPr>
                <w:rFonts w:eastAsia="Times New Roman"/>
              </w:rPr>
              <w:t>Росгвардии</w:t>
            </w:r>
            <w:proofErr w:type="spellEnd"/>
            <w:r w:rsidRPr="00796D01">
              <w:rPr>
                <w:rFonts w:eastAsia="Times New Roman"/>
              </w:rPr>
              <w:t xml:space="preserve"> и спасательных служб, в которых существует военизированная служба;</w:t>
            </w:r>
          </w:p>
          <w:p w:rsidR="00796D01" w:rsidRPr="00796D01" w:rsidRDefault="00796D01" w:rsidP="00412804">
            <w:pPr>
              <w:autoSpaceDE w:val="0"/>
              <w:autoSpaceDN w:val="0"/>
              <w:adjustRightInd w:val="0"/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4111" w:type="dxa"/>
          </w:tcPr>
          <w:p w:rsidR="00796D01" w:rsidRPr="00796D01" w:rsidRDefault="00796D01" w:rsidP="00412804">
            <w:pPr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:rsidR="00796D01" w:rsidRPr="00796D01" w:rsidRDefault="00796D01" w:rsidP="00412804">
            <w:pPr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- до 3 машин – 5000 кв.</w:t>
            </w:r>
            <w:r>
              <w:rPr>
                <w:rFonts w:eastAsia="Times New Roman"/>
              </w:rPr>
              <w:t xml:space="preserve"> </w:t>
            </w:r>
            <w:r w:rsidRPr="00796D01">
              <w:rPr>
                <w:rFonts w:eastAsia="Times New Roman"/>
              </w:rPr>
              <w:t>м;</w:t>
            </w:r>
          </w:p>
          <w:p w:rsidR="00796D01" w:rsidRPr="00796D01" w:rsidRDefault="00796D01" w:rsidP="00412804">
            <w:pPr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- от 4 до 6 машин – 9000 кв.</w:t>
            </w:r>
            <w:r>
              <w:rPr>
                <w:rFonts w:eastAsia="Times New Roman"/>
              </w:rPr>
              <w:t xml:space="preserve"> </w:t>
            </w:r>
            <w:r w:rsidRPr="00796D01">
              <w:rPr>
                <w:rFonts w:eastAsia="Times New Roman"/>
              </w:rPr>
              <w:t>м;</w:t>
            </w:r>
          </w:p>
          <w:p w:rsidR="00796D01" w:rsidRPr="00796D01" w:rsidRDefault="00796D01" w:rsidP="00412804">
            <w:pPr>
              <w:spacing w:line="226" w:lineRule="auto"/>
              <w:rPr>
                <w:rFonts w:eastAsia="Times New Roman"/>
                <w:sz w:val="24"/>
              </w:rPr>
            </w:pPr>
            <w:r w:rsidRPr="00796D01">
              <w:rPr>
                <w:rFonts w:eastAsia="Times New Roman"/>
              </w:rPr>
              <w:t>- от 8 до 10 машин – 18 000 кв.</w:t>
            </w:r>
            <w:r>
              <w:rPr>
                <w:rFonts w:eastAsia="Times New Roman"/>
              </w:rPr>
              <w:t xml:space="preserve"> </w:t>
            </w:r>
            <w:r w:rsidRPr="00796D01">
              <w:rPr>
                <w:rFonts w:eastAsia="Times New Roman"/>
              </w:rPr>
              <w:t>м.</w:t>
            </w:r>
          </w:p>
          <w:p w:rsidR="00796D01" w:rsidRPr="00796D01" w:rsidRDefault="00796D01" w:rsidP="00412804">
            <w:pPr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:rsidR="00796D01" w:rsidRPr="00796D01" w:rsidRDefault="00796D01" w:rsidP="00412804">
            <w:pPr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Максимальные размеры земельного </w:t>
            </w:r>
            <w:r w:rsidR="00412804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>участка – не подлежат установлению.</w:t>
            </w:r>
          </w:p>
          <w:p w:rsidR="00796D01" w:rsidRPr="00796D01" w:rsidRDefault="00796D01" w:rsidP="00412804">
            <w:pPr>
              <w:autoSpaceDE w:val="0"/>
              <w:autoSpaceDN w:val="0"/>
              <w:adjustRightInd w:val="0"/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Минимальный процент застройки </w:t>
            </w:r>
            <w:r w:rsidR="00412804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lastRenderedPageBreak/>
              <w:t>в границах земельного участка – 10.</w:t>
            </w:r>
          </w:p>
          <w:p w:rsidR="00796D01" w:rsidRPr="00796D01" w:rsidRDefault="00796D01" w:rsidP="00412804">
            <w:pPr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 xml:space="preserve">Максимальный процент застройки </w:t>
            </w:r>
            <w:r w:rsidR="00412804">
              <w:rPr>
                <w:rFonts w:eastAsia="Times New Roman"/>
              </w:rPr>
              <w:br/>
            </w:r>
            <w:r w:rsidRPr="00796D01">
              <w:rPr>
                <w:rFonts w:eastAsia="Times New Roman"/>
              </w:rPr>
              <w:t>в границах земельного участка – 80.</w:t>
            </w:r>
          </w:p>
          <w:p w:rsidR="00796D01" w:rsidRPr="00796D01" w:rsidRDefault="00796D01" w:rsidP="00412804">
            <w:pPr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Предельное количество надземных этажей – не подлежит установлению.</w:t>
            </w:r>
          </w:p>
          <w:p w:rsidR="00796D01" w:rsidRPr="00796D01" w:rsidRDefault="00796D01" w:rsidP="00412804">
            <w:pPr>
              <w:spacing w:line="226" w:lineRule="auto"/>
              <w:rPr>
                <w:rFonts w:eastAsia="Times New Roman"/>
              </w:rPr>
            </w:pPr>
            <w:r w:rsidRPr="00796D01">
              <w:rPr>
                <w:rFonts w:eastAsia="Times New Roman"/>
              </w:rPr>
              <w:t>Предельная высота объекта – не подлежит установлению.</w:t>
            </w:r>
            <w:r>
              <w:rPr>
                <w:rFonts w:eastAsia="Times New Roman"/>
              </w:rPr>
              <w:t xml:space="preserve"> </w:t>
            </w:r>
            <w:r w:rsidRPr="00796D01">
              <w:rPr>
                <w:rFonts w:eastAsia="Times New Roman"/>
              </w:rPr>
              <w:t>Минимальная доля озеленения территории – 15</w:t>
            </w:r>
            <w:r w:rsidR="00412804">
              <w:rPr>
                <w:rFonts w:eastAsia="Times New Roman"/>
              </w:rPr>
              <w:t xml:space="preserve"> %</w:t>
            </w:r>
          </w:p>
        </w:tc>
      </w:tr>
    </w:tbl>
    <w:p w:rsidR="00796D01" w:rsidRPr="00796D01" w:rsidRDefault="00796D01" w:rsidP="00796D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96D01" w:rsidRPr="00796D01" w:rsidSect="002E4FE5">
          <w:headerReference w:type="default" r:id="rId17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:rsidR="00BA4FAE" w:rsidRDefault="00BA4FAE" w:rsidP="00E62AB3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6D01" w:rsidRDefault="00412804" w:rsidP="00796D0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Предельные (минимальные и </w:t>
      </w:r>
      <w:r w:rsidR="00796D01" w:rsidRPr="0079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AC61B2" w:rsidRPr="00796D01" w:rsidRDefault="00AC61B2" w:rsidP="00796D0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X="20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134"/>
        <w:gridCol w:w="1127"/>
        <w:gridCol w:w="2780"/>
        <w:gridCol w:w="1984"/>
        <w:gridCol w:w="2268"/>
        <w:gridCol w:w="2552"/>
        <w:gridCol w:w="1905"/>
      </w:tblGrid>
      <w:tr w:rsidR="00796D01" w:rsidRPr="00796D01" w:rsidTr="00412804">
        <w:tc>
          <w:tcPr>
            <w:tcW w:w="3174" w:type="dxa"/>
            <w:gridSpan w:val="3"/>
            <w:vAlign w:val="center"/>
          </w:tcPr>
          <w:p w:rsidR="00796D01" w:rsidRPr="00796D01" w:rsidRDefault="00796D01" w:rsidP="00412804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Предельные (минимальные </w:t>
            </w:r>
            <w:r w:rsidR="00AC61B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 (или) максимальные) размеры земельных участков, в том числе их площадь</w:t>
            </w:r>
          </w:p>
        </w:tc>
        <w:tc>
          <w:tcPr>
            <w:tcW w:w="2780" w:type="dxa"/>
            <w:vAlign w:val="center"/>
          </w:tcPr>
          <w:p w:rsidR="00796D01" w:rsidRPr="00796D01" w:rsidRDefault="00796D01" w:rsidP="00412804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Минимальные отступы </w:t>
            </w:r>
            <w:r w:rsidR="00AC61B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984" w:type="dxa"/>
            <w:vAlign w:val="center"/>
          </w:tcPr>
          <w:p w:rsidR="00796D01" w:rsidRPr="00796D01" w:rsidRDefault="00796D01" w:rsidP="00412804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2268" w:type="dxa"/>
            <w:vAlign w:val="center"/>
          </w:tcPr>
          <w:p w:rsidR="00796D01" w:rsidRPr="00796D01" w:rsidRDefault="00796D01" w:rsidP="00412804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552" w:type="dxa"/>
            <w:vAlign w:val="center"/>
          </w:tcPr>
          <w:p w:rsidR="00796D01" w:rsidRPr="00796D01" w:rsidRDefault="00796D01" w:rsidP="00412804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Требования </w:t>
            </w:r>
            <w:r w:rsidR="0041280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 </w:t>
            </w:r>
            <w:proofErr w:type="gramStart"/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архитектурным решениям</w:t>
            </w:r>
            <w:proofErr w:type="gramEnd"/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объектов капитального строительства, расположенным </w:t>
            </w:r>
            <w:r w:rsidR="0041280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905" w:type="dxa"/>
            <w:vAlign w:val="center"/>
          </w:tcPr>
          <w:p w:rsidR="00796D01" w:rsidRPr="00796D01" w:rsidRDefault="00796D01" w:rsidP="00412804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Иные показатели</w:t>
            </w:r>
          </w:p>
        </w:tc>
      </w:tr>
      <w:tr w:rsidR="00796D01" w:rsidRPr="00796D01" w:rsidTr="006E4DF5">
        <w:tc>
          <w:tcPr>
            <w:tcW w:w="913" w:type="dxa"/>
          </w:tcPr>
          <w:p w:rsidR="00796D01" w:rsidRPr="00796D01" w:rsidRDefault="00796D01" w:rsidP="00796D01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796D01" w:rsidRPr="00796D01" w:rsidRDefault="00796D01" w:rsidP="00796D01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127" w:type="dxa"/>
          </w:tcPr>
          <w:p w:rsidR="00796D01" w:rsidRPr="00796D01" w:rsidRDefault="00796D01" w:rsidP="00796D01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780" w:type="dxa"/>
            <w:vMerge w:val="restart"/>
          </w:tcPr>
          <w:p w:rsidR="00796D01" w:rsidRPr="00796D01" w:rsidRDefault="00796D01" w:rsidP="00796D01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</w:tcPr>
          <w:p w:rsidR="00796D01" w:rsidRPr="00796D01" w:rsidRDefault="00796D01" w:rsidP="00796D01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</w:tcPr>
          <w:p w:rsidR="00796D01" w:rsidRPr="00796D01" w:rsidRDefault="00796D01" w:rsidP="00796D01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</w:tcPr>
          <w:p w:rsidR="00796D01" w:rsidRPr="00796D01" w:rsidRDefault="00796D01" w:rsidP="00796D01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1905" w:type="dxa"/>
            <w:vMerge w:val="restart"/>
          </w:tcPr>
          <w:p w:rsidR="00796D01" w:rsidRPr="00796D01" w:rsidRDefault="00796D01" w:rsidP="00796D01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796D01" w:rsidRPr="00796D01" w:rsidTr="006E4DF5">
        <w:trPr>
          <w:trHeight w:val="504"/>
        </w:trPr>
        <w:tc>
          <w:tcPr>
            <w:tcW w:w="913" w:type="dxa"/>
          </w:tcPr>
          <w:p w:rsidR="00796D01" w:rsidRPr="00796D01" w:rsidRDefault="00796D01" w:rsidP="00796D01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Длина,   </w:t>
            </w:r>
            <w:proofErr w:type="gramStart"/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134" w:type="dxa"/>
          </w:tcPr>
          <w:p w:rsidR="00796D01" w:rsidRPr="00796D01" w:rsidRDefault="00796D01" w:rsidP="00796D01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Ширина, </w:t>
            </w:r>
            <w:proofErr w:type="gramStart"/>
            <w:r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127" w:type="dxa"/>
          </w:tcPr>
          <w:p w:rsidR="00796D01" w:rsidRPr="00796D01" w:rsidRDefault="00E93770" w:rsidP="00796D01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proofErr w:type="gramEnd"/>
            <w:r w:rsid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proofErr w:type="spellEnd"/>
            <w:r w:rsid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м</w:t>
            </w:r>
            <w:r w:rsidR="00796D01"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41280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="00796D01" w:rsidRPr="00796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или га</w:t>
            </w:r>
          </w:p>
        </w:tc>
        <w:tc>
          <w:tcPr>
            <w:tcW w:w="2780" w:type="dxa"/>
            <w:vMerge/>
          </w:tcPr>
          <w:p w:rsidR="00796D01" w:rsidRPr="00796D01" w:rsidRDefault="00796D01" w:rsidP="00796D01">
            <w:pPr>
              <w:spacing w:after="0" w:line="240" w:lineRule="auto"/>
              <w:ind w:left="142" w:hanging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796D01" w:rsidRPr="00796D01" w:rsidRDefault="00796D01" w:rsidP="00796D01">
            <w:pPr>
              <w:spacing w:after="0" w:line="240" w:lineRule="auto"/>
              <w:ind w:left="142" w:hanging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796D01" w:rsidRPr="00796D01" w:rsidRDefault="00796D01" w:rsidP="00796D01">
            <w:pPr>
              <w:spacing w:after="0" w:line="240" w:lineRule="auto"/>
              <w:ind w:left="142" w:hanging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:rsidR="00796D01" w:rsidRPr="00796D01" w:rsidRDefault="00796D01" w:rsidP="00796D01">
            <w:pPr>
              <w:spacing w:after="0" w:line="240" w:lineRule="auto"/>
              <w:ind w:left="142" w:hanging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</w:tcPr>
          <w:p w:rsidR="00796D01" w:rsidRPr="00796D01" w:rsidRDefault="00796D01" w:rsidP="00796D01">
            <w:pPr>
              <w:spacing w:after="0" w:line="240" w:lineRule="auto"/>
              <w:ind w:left="142" w:hanging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6D01" w:rsidRPr="00796D01" w:rsidTr="006E4DF5">
        <w:tc>
          <w:tcPr>
            <w:tcW w:w="913" w:type="dxa"/>
          </w:tcPr>
          <w:p w:rsidR="00796D01" w:rsidRPr="00796D01" w:rsidRDefault="00796D01" w:rsidP="00796D01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</w:tcPr>
          <w:p w:rsidR="00796D01" w:rsidRPr="00796D01" w:rsidRDefault="00796D01" w:rsidP="00796D01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7" w:type="dxa"/>
          </w:tcPr>
          <w:p w:rsidR="00796D01" w:rsidRPr="00796D01" w:rsidRDefault="00796D01" w:rsidP="00796D01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</w:t>
            </w:r>
          </w:p>
        </w:tc>
        <w:tc>
          <w:tcPr>
            <w:tcW w:w="2780" w:type="dxa"/>
            <w:vAlign w:val="center"/>
          </w:tcPr>
          <w:p w:rsidR="00796D01" w:rsidRPr="00796D01" w:rsidRDefault="00796D01" w:rsidP="00796D01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</w:tc>
        <w:tc>
          <w:tcPr>
            <w:tcW w:w="1984" w:type="dxa"/>
            <w:vAlign w:val="center"/>
          </w:tcPr>
          <w:p w:rsidR="00796D01" w:rsidRPr="00796D01" w:rsidRDefault="00796D01" w:rsidP="00796D01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ниже</w:t>
            </w:r>
          </w:p>
        </w:tc>
        <w:tc>
          <w:tcPr>
            <w:tcW w:w="2268" w:type="dxa"/>
            <w:vAlign w:val="center"/>
          </w:tcPr>
          <w:p w:rsidR="00796D01" w:rsidRPr="00796D01" w:rsidRDefault="00796D01" w:rsidP="00796D01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ниже</w:t>
            </w:r>
          </w:p>
        </w:tc>
        <w:tc>
          <w:tcPr>
            <w:tcW w:w="2552" w:type="dxa"/>
            <w:vAlign w:val="center"/>
          </w:tcPr>
          <w:p w:rsidR="00796D01" w:rsidRPr="00796D01" w:rsidRDefault="00796D01" w:rsidP="00796D01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Align w:val="center"/>
          </w:tcPr>
          <w:p w:rsidR="00796D01" w:rsidRPr="00796D01" w:rsidRDefault="00796D01" w:rsidP="00796D01">
            <w:pPr>
              <w:widowControl w:val="0"/>
              <w:autoSpaceDE w:val="0"/>
              <w:autoSpaceDN w:val="0"/>
              <w:spacing w:after="0" w:line="240" w:lineRule="auto"/>
              <w:ind w:left="142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ниже</w:t>
            </w:r>
          </w:p>
        </w:tc>
      </w:tr>
    </w:tbl>
    <w:p w:rsidR="00796D01" w:rsidRPr="00796D01" w:rsidRDefault="00796D01" w:rsidP="00796D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6D01" w:rsidRPr="00796D01" w:rsidRDefault="00796D01" w:rsidP="00796D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6D01" w:rsidRPr="00796D01" w:rsidRDefault="00796D01" w:rsidP="00796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D01" w:rsidRPr="00796D01" w:rsidRDefault="00796D01" w:rsidP="00796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D01" w:rsidRPr="00796D01" w:rsidRDefault="00796D01" w:rsidP="00796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D01" w:rsidRPr="00796D01" w:rsidRDefault="00796D01" w:rsidP="00796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D01" w:rsidRPr="00796D01" w:rsidRDefault="00796D01" w:rsidP="00796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D01" w:rsidRPr="00796D01" w:rsidRDefault="00796D01" w:rsidP="00796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D01" w:rsidRPr="00796D01" w:rsidRDefault="00796D01" w:rsidP="00796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D01" w:rsidRPr="00796D01" w:rsidRDefault="00796D01" w:rsidP="00796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AB3" w:rsidRDefault="00E62A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62AB3" w:rsidSect="00E62AB3">
          <w:headerReference w:type="default" r:id="rId18"/>
          <w:headerReference w:type="first" r:id="rId19"/>
          <w:pgSz w:w="16838" w:h="11906" w:orient="landscape"/>
          <w:pgMar w:top="1701" w:right="1134" w:bottom="567" w:left="1134" w:header="567" w:footer="709" w:gutter="0"/>
          <w:cols w:space="708"/>
          <w:titlePg/>
          <w:docGrid w:linePitch="360"/>
        </w:sectPr>
      </w:pPr>
    </w:p>
    <w:p w:rsidR="00796D01" w:rsidRDefault="00796D01" w:rsidP="00412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Информация об ограничениях использования земель</w:t>
      </w:r>
      <w:r w:rsidR="00412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ного участка, </w:t>
      </w:r>
      <w:r w:rsidR="00412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в том </w:t>
      </w:r>
      <w:proofErr w:type="gramStart"/>
      <w:r w:rsidR="00412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числе</w:t>
      </w:r>
      <w:proofErr w:type="gramEnd"/>
      <w:r w:rsidR="00412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если </w:t>
      </w:r>
      <w:r w:rsidRPr="0079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земельный участок полностью или частично расположен в границах зон с особыми условиями использования территорий</w:t>
      </w:r>
    </w:p>
    <w:p w:rsidR="00796D01" w:rsidRDefault="00796D01" w:rsidP="00796D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6D01" w:rsidRPr="00796D01" w:rsidRDefault="00796D01" w:rsidP="00AC61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пояс границы зоны санитарной охраны источников питьевого </w:t>
      </w:r>
      <w:r w:rsidR="00AC6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хозяйственно-бытового водоснабжения 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– 4</w:t>
      </w:r>
      <w:r w:rsidR="0041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 кв. м 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(распоряжения </w:t>
      </w:r>
      <w:r w:rsidR="004128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инистерства природных ресурсов и лесопромышленного комплекса Архангельской области" от 14</w:t>
      </w:r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сентября 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2015</w:t>
      </w:r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995р </w:t>
      </w:r>
      <w:r w:rsidR="00AC6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№ 1003р, от 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ноября 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2015 </w:t>
      </w:r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1250р, № 1251р, № 1252р,  № 1253р, </w:t>
      </w:r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1254р и № 1255р).</w:t>
      </w:r>
    </w:p>
    <w:p w:rsidR="00796D01" w:rsidRPr="00796D01" w:rsidRDefault="00796D01" w:rsidP="00AC61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Граница зоны подтопления муниципального образования "Город Архангельск" (территориальные округа Октябрьский, Ломоносовский, Майская Горка, Варавино-Фактория) (реестровый номер - 29:00-6.279) 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– 4</w:t>
      </w:r>
      <w:r w:rsidR="0041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131 кв. м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(Водный кодекс Российской Федерации и </w:t>
      </w:r>
      <w:r w:rsidR="00AC6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остановление Правительства РФ </w:t>
      </w:r>
      <w:r w:rsidR="00AC6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18</w:t>
      </w:r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апреля 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2014 </w:t>
      </w:r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360 "Об определении границ зон затопления, подтопления")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6D01" w:rsidRPr="00796D01" w:rsidRDefault="00796D01" w:rsidP="00AC61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67.1 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Водного кодекса Российской Федерации в границах зон затопления, подтопления, в соответствии </w:t>
      </w:r>
      <w:r w:rsidR="00AC6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законодательством Российской Федерации о градостроительной деятельности отнесенных к зонам с особыми условиями использования территорий, запрещается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подтопления.</w:t>
      </w:r>
      <w:proofErr w:type="gramEnd"/>
    </w:p>
    <w:p w:rsidR="00796D01" w:rsidRPr="00796D01" w:rsidRDefault="00796D01" w:rsidP="00AC61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"Охранная зона ВЛ-35 </w:t>
      </w:r>
      <w:proofErr w:type="spellStart"/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</w:t>
      </w:r>
      <w:proofErr w:type="spellEnd"/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"Уйма - 1,2" (реестровый номер - 29:22-6.284) 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12 кв. м 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AC6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остановление Правительства РФ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</w:t>
      </w:r>
      <w:r w:rsidR="00AC6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24</w:t>
      </w:r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февраля 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2009</w:t>
      </w:r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796D01" w:rsidRPr="00796D01" w:rsidRDefault="00796D01" w:rsidP="00AC61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6D01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Приаэродромная</w:t>
      </w:r>
      <w:proofErr w:type="spellEnd"/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6D01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территория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6D01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аэропорта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6D01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Васьково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96D01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Третья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6D01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подзона</w:t>
      </w:r>
      <w:proofErr w:type="spellEnd"/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реестровый номер - 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29:00-6.284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– 4131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кв. м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(Решение Арханге</w:t>
      </w:r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льского МТУ </w:t>
      </w:r>
      <w:proofErr w:type="spellStart"/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Росавиации</w:t>
      </w:r>
      <w:proofErr w:type="spellEnd"/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17-П от 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марта 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</w:t>
      </w:r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796D01" w:rsidRPr="00796D01" w:rsidRDefault="00796D01" w:rsidP="00AC61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6D01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Приаэродромная</w:t>
      </w:r>
      <w:proofErr w:type="spellEnd"/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6D01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территория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6D01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аэропорта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6D01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Васьково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Пятая </w:t>
      </w:r>
      <w:proofErr w:type="spellStart"/>
      <w:r w:rsidRPr="00796D01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подзона</w:t>
      </w:r>
      <w:proofErr w:type="spellEnd"/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реестровый номер - 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29:00-6.283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– 4131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кв. м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(Решение Арханге</w:t>
      </w:r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льского МТУ </w:t>
      </w:r>
      <w:proofErr w:type="spellStart"/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Росавиации</w:t>
      </w:r>
      <w:proofErr w:type="spellEnd"/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17-П 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E93770" w:rsidRP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марта 2020 года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796D01" w:rsidRPr="00796D01" w:rsidRDefault="00796D01" w:rsidP="00AC61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6D01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Приаэродромная</w:t>
      </w:r>
      <w:proofErr w:type="spellEnd"/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6D01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территория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6D01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аэропорта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6D01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Васьково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Шестая </w:t>
      </w:r>
      <w:proofErr w:type="spellStart"/>
      <w:r w:rsidRPr="00796D01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подзона</w:t>
      </w:r>
      <w:proofErr w:type="spellEnd"/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реестровый номер - 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29:00-6.286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– 4131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кв. м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(Решение Арханге</w:t>
      </w:r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льского МТУ </w:t>
      </w:r>
      <w:proofErr w:type="spellStart"/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Росавиации</w:t>
      </w:r>
      <w:proofErr w:type="spellEnd"/>
      <w:r w:rsid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17-П 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E93770" w:rsidRP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марта 2020 года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796D01" w:rsidRPr="00796D01" w:rsidRDefault="00796D01" w:rsidP="00AC61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Приаэродромная</w:t>
      </w:r>
      <w:proofErr w:type="spellEnd"/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территория аэропорта Васьково (реестровый номер - 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29:00-6.285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- 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4131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кв. м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(Решение Архангельского МТУ </w:t>
      </w:r>
      <w:proofErr w:type="spellStart"/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Росавиации</w:t>
      </w:r>
      <w:proofErr w:type="spellEnd"/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17-П 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</w:t>
      </w:r>
      <w:r w:rsidR="00E93770" w:rsidRPr="00E9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марта 2020 года</w:t>
      </w:r>
      <w:r w:rsidRPr="0079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796D01" w:rsidRPr="00796D01" w:rsidRDefault="00796D01" w:rsidP="00AC61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требования в границах участка ОЗ-1-7:</w:t>
      </w:r>
    </w:p>
    <w:p w:rsidR="00796D01" w:rsidRPr="00796D01" w:rsidRDefault="00796D01" w:rsidP="00AC61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и развитие исторически сложившихс</w:t>
      </w:r>
      <w:r w:rsidR="0041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функциональных зон, носящих </w:t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характер;</w:t>
      </w:r>
    </w:p>
    <w:p w:rsidR="00796D01" w:rsidRPr="00796D01" w:rsidRDefault="00796D01" w:rsidP="00AC61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и развитие градостроительной значимости комплекса;</w:t>
      </w:r>
      <w:r w:rsidR="00E9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6D01" w:rsidRPr="00AC61B2" w:rsidRDefault="00796D01" w:rsidP="00AC61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C61B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исключение прокладки транспортных коммуникаций надземным способом;</w:t>
      </w:r>
    </w:p>
    <w:p w:rsidR="00796D01" w:rsidRPr="00796D01" w:rsidRDefault="00796D01" w:rsidP="00AC61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запрещение размещения новых и расширения существующих зданий </w:t>
      </w:r>
      <w:r w:rsidR="00AC61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сооружений;</w:t>
      </w:r>
    </w:p>
    <w:p w:rsidR="00796D01" w:rsidRPr="00796D01" w:rsidRDefault="00796D01" w:rsidP="00AC61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запрещение размещения временных сооружений, не связанных </w:t>
      </w:r>
      <w:r w:rsidR="00AC61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сохранением объекта культурного наследия, наружной рекламы, не связанной с функцией объекта культурного наследия и препятствующей его зрительному восприятию;</w:t>
      </w:r>
    </w:p>
    <w:p w:rsidR="00796D01" w:rsidRPr="00796D01" w:rsidRDefault="00796D01" w:rsidP="00AC61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режима ограничения транспортного движения, не связанного </w:t>
      </w:r>
      <w:r w:rsidR="00AC61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с функцией объекта культурного наследия;</w:t>
      </w:r>
    </w:p>
    <w:p w:rsidR="00796D01" w:rsidRPr="00796D01" w:rsidRDefault="00796D01" w:rsidP="00AC61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исторических красных линий </w:t>
      </w:r>
      <w:proofErr w:type="gramStart"/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застройки</w:t>
      </w:r>
      <w:proofErr w:type="gramEnd"/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 стороны Набережной Северной Двины, так и со стороны проспекта Троицкого;</w:t>
      </w:r>
    </w:p>
    <w:p w:rsidR="00796D01" w:rsidRPr="00796D01" w:rsidRDefault="00796D01" w:rsidP="00AC61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проектов регенерации территории, сноса существующей застройки с министерством.</w:t>
      </w:r>
    </w:p>
    <w:p w:rsidR="00E62AB3" w:rsidRDefault="00E62AB3" w:rsidP="00AC61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C73" w:rsidRPr="00A552D1" w:rsidRDefault="008C0C73" w:rsidP="00AC61B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Начальная цена имущества: </w:t>
      </w:r>
      <w:r w:rsidR="00846238">
        <w:rPr>
          <w:rFonts w:ascii="Times New Roman" w:hAnsi="Times New Roman" w:cs="Times New Roman"/>
          <w:sz w:val="28"/>
          <w:szCs w:val="28"/>
        </w:rPr>
        <w:t>3 143 000</w:t>
      </w:r>
      <w:r w:rsidRPr="00A552D1">
        <w:rPr>
          <w:rFonts w:ascii="Times New Roman" w:hAnsi="Times New Roman" w:cs="Times New Roman"/>
          <w:sz w:val="28"/>
          <w:szCs w:val="28"/>
        </w:rPr>
        <w:t xml:space="preserve"> руб., с учетом НДС.</w:t>
      </w:r>
    </w:p>
    <w:p w:rsidR="008C0C73" w:rsidRPr="00A552D1" w:rsidRDefault="008C0C73" w:rsidP="00AC61B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Шаг аукциона</w:t>
      </w:r>
      <w:r w:rsidR="00E4090B" w:rsidRPr="00A552D1">
        <w:rPr>
          <w:rFonts w:ascii="Times New Roman" w:hAnsi="Times New Roman" w:cs="Times New Roman"/>
          <w:sz w:val="28"/>
          <w:szCs w:val="28"/>
        </w:rPr>
        <w:t xml:space="preserve">: </w:t>
      </w:r>
      <w:r w:rsidR="00846238">
        <w:rPr>
          <w:rFonts w:ascii="Times New Roman" w:hAnsi="Times New Roman" w:cs="Times New Roman"/>
          <w:sz w:val="28"/>
          <w:szCs w:val="28"/>
        </w:rPr>
        <w:t>31 430</w:t>
      </w:r>
      <w:r w:rsidRPr="00A552D1">
        <w:rPr>
          <w:rFonts w:ascii="Times New Roman" w:hAnsi="Times New Roman" w:cs="Times New Roman"/>
          <w:sz w:val="28"/>
          <w:szCs w:val="28"/>
        </w:rPr>
        <w:t xml:space="preserve"> руб. (1</w:t>
      </w:r>
      <w:r w:rsidR="00032199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Pr="00A552D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10646" w:rsidRPr="00A552D1" w:rsidRDefault="008C0C73" w:rsidP="00AC61B2">
      <w:pPr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Размер задатка: </w:t>
      </w:r>
      <w:r w:rsidR="00846238">
        <w:rPr>
          <w:rFonts w:ascii="Times New Roman" w:hAnsi="Times New Roman" w:cs="Times New Roman"/>
          <w:sz w:val="28"/>
          <w:szCs w:val="28"/>
        </w:rPr>
        <w:t>628 600</w:t>
      </w:r>
      <w:bookmarkStart w:id="0" w:name="_GoBack"/>
      <w:bookmarkEnd w:id="0"/>
      <w:r w:rsidRPr="00A552D1">
        <w:rPr>
          <w:rFonts w:ascii="Times New Roman" w:hAnsi="Times New Roman" w:cs="Times New Roman"/>
          <w:sz w:val="28"/>
          <w:szCs w:val="28"/>
        </w:rPr>
        <w:t xml:space="preserve"> руб. (20</w:t>
      </w:r>
      <w:r w:rsidR="00032199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A552D1">
        <w:rPr>
          <w:rFonts w:ascii="Times New Roman" w:hAnsi="Times New Roman" w:cs="Times New Roman"/>
          <w:sz w:val="28"/>
          <w:szCs w:val="28"/>
        </w:rPr>
        <w:t>).</w:t>
      </w:r>
    </w:p>
    <w:p w:rsidR="00E10646" w:rsidRPr="00A552D1" w:rsidRDefault="00974AD2" w:rsidP="00AC61B2">
      <w:pPr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Расходы на подготовку и</w:t>
      </w:r>
      <w:r w:rsidR="00EA176E">
        <w:rPr>
          <w:rFonts w:ascii="Times New Roman" w:hAnsi="Times New Roman" w:cs="Times New Roman"/>
          <w:sz w:val="28"/>
          <w:szCs w:val="28"/>
        </w:rPr>
        <w:t xml:space="preserve"> проведение аукциона по лоту № 1</w:t>
      </w:r>
      <w:r w:rsidRPr="00A552D1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312B3F" w:rsidRPr="00312B3F">
        <w:rPr>
          <w:rFonts w:ascii="Times New Roman" w:hAnsi="Times New Roman" w:cs="Times New Roman"/>
          <w:sz w:val="28"/>
          <w:szCs w:val="28"/>
        </w:rPr>
        <w:t xml:space="preserve">5 500 </w:t>
      </w:r>
      <w:r w:rsidRPr="00312B3F">
        <w:rPr>
          <w:rFonts w:ascii="Times New Roman" w:hAnsi="Times New Roman" w:cs="Times New Roman"/>
          <w:sz w:val="28"/>
          <w:szCs w:val="28"/>
        </w:rPr>
        <w:t>руб.</w:t>
      </w:r>
    </w:p>
    <w:p w:rsidR="007B0CFE" w:rsidRPr="00A552D1" w:rsidRDefault="007B0CFE" w:rsidP="00AC61B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Порядок регистрации Пользователей в торговой секции</w:t>
      </w:r>
    </w:p>
    <w:p w:rsidR="007B0CFE" w:rsidRPr="00A552D1" w:rsidRDefault="007B0CFE" w:rsidP="00AC61B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регистрации в торговой секции "Приватизация, аренда и продажа прав" (далее – ТС) пользователь должен быть зарегистрирован </w:t>
      </w:r>
      <w:r w:rsidR="000C07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универсальной торговой платформе АО "Сбербанк – АСТ" (далее – УТП) </w:t>
      </w:r>
      <w:r w:rsidR="000C07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соответствии с регламентом УТП http://utp.sberbank-ast.ru.</w:t>
      </w:r>
    </w:p>
    <w:p w:rsidR="007B0CFE" w:rsidRPr="00A552D1" w:rsidRDefault="007B0CFE" w:rsidP="00AC61B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Регистрация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осуществляется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применением электронной подписи (далее – ЭП) (юридическими лицами и физическими лицами, в том числе являющимися индивидуальными предпринимателями). </w:t>
      </w:r>
    </w:p>
    <w:p w:rsidR="007B0CFE" w:rsidRPr="00A552D1" w:rsidRDefault="007B0CFE" w:rsidP="00AC61B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регистрации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Личном кабинете выбирает форму заявления на регистрацию в ТС в зависимости от требуемых полномочий, указывает (при необходимости) предусмотренные формой сведения </w:t>
      </w:r>
      <w:r w:rsidR="00A94C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подписывает ЭП посредством штатного интерфейса ТС.</w:t>
      </w:r>
    </w:p>
    <w:p w:rsidR="007B0CFE" w:rsidRPr="00A552D1" w:rsidRDefault="007B0CFE" w:rsidP="00AC61B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После регистрации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Оператор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открывает (создает) пользователю полный доступ к функционалу ТС в соответствии с выбранными полномочиями.</w:t>
      </w:r>
    </w:p>
    <w:p w:rsidR="007B0CFE" w:rsidRPr="00A552D1" w:rsidRDefault="007B0CFE" w:rsidP="00AC61B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 несет ответственность за недостоверность информации, содержащейся в регистрационных данных, в том числе в ЭП, за действия, совершенные на основании документов и сведений в составе регистрационных данных, за своевременную актуализацию таких документов и сведений.</w:t>
      </w:r>
    </w:p>
    <w:p w:rsidR="007B0CFE" w:rsidRPr="00A552D1" w:rsidRDefault="007B0CFE" w:rsidP="00AC61B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Регистрация пользователей и обеспечение доступа к размещенной </w:t>
      </w:r>
      <w:r w:rsidR="00AC61B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ТС информации производится Оператором без взимания платы.</w:t>
      </w:r>
      <w:proofErr w:type="gramEnd"/>
    </w:p>
    <w:p w:rsidR="007B0CFE" w:rsidRPr="00A552D1" w:rsidRDefault="007B0CFE" w:rsidP="00AC61B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Регистрация пользователя в качестве Претендента (Участника)</w:t>
      </w:r>
    </w:p>
    <w:p w:rsidR="007B0CFE" w:rsidRPr="00A552D1" w:rsidRDefault="007B0CFE" w:rsidP="00AC61B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на регистрацию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полномочиями "Претендент (Участник)" вправе подать пользователь, зарегистрированный на УТП с ЭП, являющийся юридическим лицом или физическим лицом, в том числе индивидуальным предпринимателем. </w:t>
      </w:r>
    </w:p>
    <w:p w:rsidR="007B0CFE" w:rsidRPr="00A552D1" w:rsidRDefault="007B0CFE" w:rsidP="00AC61B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Регистрация пользователя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 Претендента (Участника) производится автоматически после подписания ЭП формы заявления.</w:t>
      </w:r>
    </w:p>
    <w:p w:rsidR="00B63926" w:rsidRPr="00A552D1" w:rsidRDefault="00FB0FF9" w:rsidP="00AC61B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Порядок, место и время приема заявок</w:t>
      </w:r>
      <w:r w:rsidR="0080664A" w:rsidRPr="00A552D1">
        <w:rPr>
          <w:rFonts w:ascii="Times New Roman" w:hAnsi="Times New Roman" w:cs="Times New Roman"/>
          <w:sz w:val="28"/>
          <w:szCs w:val="28"/>
        </w:rPr>
        <w:t>: з</w:t>
      </w:r>
      <w:r w:rsidRPr="00A552D1">
        <w:rPr>
          <w:rFonts w:ascii="Times New Roman" w:hAnsi="Times New Roman" w:cs="Times New Roman"/>
          <w:sz w:val="28"/>
          <w:szCs w:val="28"/>
        </w:rPr>
        <w:t>аявки на участие в аукционе принимаются по утвержденной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Организатором</w:t>
      </w:r>
      <w:r w:rsidRPr="00A552D1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B63926" w:rsidRPr="00A552D1">
        <w:rPr>
          <w:rFonts w:ascii="Times New Roman" w:hAnsi="Times New Roman" w:cs="Times New Roman"/>
          <w:sz w:val="28"/>
          <w:szCs w:val="28"/>
        </w:rPr>
        <w:t>на Универсальной торговой платформе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B63926" w:rsidRPr="00A552D1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продажа прав" (http://utp.sberbank-ast.ru), в соответствии с регламентом торговой секции "Приватизация, аренда и продажа прав"</w:t>
      </w:r>
      <w:r w:rsidR="0080664A" w:rsidRPr="00A552D1">
        <w:rPr>
          <w:rFonts w:ascii="Times New Roman" w:hAnsi="Times New Roman" w:cs="Times New Roman"/>
          <w:sz w:val="28"/>
          <w:szCs w:val="28"/>
        </w:rPr>
        <w:t>.</w:t>
      </w:r>
    </w:p>
    <w:p w:rsidR="009422E9" w:rsidRPr="00A552D1" w:rsidRDefault="009422E9" w:rsidP="00AC61B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Подать заявку на участие в аукционе может лицо, которое вправе приобрести объект незавершенного строительства в собственность.</w:t>
      </w:r>
    </w:p>
    <w:p w:rsidR="00FB0FF9" w:rsidRPr="00A552D1" w:rsidRDefault="00B63926" w:rsidP="00AC61B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Заявка подается в виде электронного документа, с приложением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сохранением их реквизитов, в том числе подписи заявителя, заверенной печатью (при наличии), заверенных электронной подписью Претендента, либо лица, имеющего право действовать от имени Претендента.</w:t>
      </w:r>
      <w:proofErr w:type="gramEnd"/>
    </w:p>
    <w:p w:rsidR="00B63926" w:rsidRPr="00A552D1" w:rsidRDefault="00B63926" w:rsidP="00AC6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срока подачи заявок: </w:t>
      </w:r>
      <w:r w:rsidR="00846238">
        <w:rPr>
          <w:rFonts w:ascii="Times New Roman" w:eastAsia="Times New Roman" w:hAnsi="Times New Roman" w:cs="Times New Roman"/>
          <w:sz w:val="28"/>
          <w:szCs w:val="28"/>
          <w:lang w:eastAsia="ru-RU"/>
        </w:rPr>
        <w:t>21 октября</w:t>
      </w:r>
      <w:r w:rsidR="009C7418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238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9 часов </w:t>
      </w:r>
      <w:r w:rsidR="00A94C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(время московское); </w:t>
      </w:r>
    </w:p>
    <w:p w:rsidR="00B63926" w:rsidRPr="00A552D1" w:rsidRDefault="00B63926" w:rsidP="00AC6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срока подачи заявок: </w:t>
      </w:r>
      <w:r w:rsidR="00846238">
        <w:rPr>
          <w:rFonts w:ascii="Times New Roman" w:eastAsia="Times New Roman" w:hAnsi="Times New Roman" w:cs="Times New Roman"/>
          <w:sz w:val="28"/>
          <w:szCs w:val="28"/>
          <w:lang w:eastAsia="ru-RU"/>
        </w:rPr>
        <w:t>23 ноября</w:t>
      </w:r>
      <w:r w:rsidR="009C7418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7CF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84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12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A94C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(время московское);</w:t>
      </w:r>
      <w:r w:rsid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3FAD" w:rsidRPr="00A552D1" w:rsidRDefault="00D33FAD" w:rsidP="00AC6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окончания срока подачи заявок Претендент, подавший заявку, вправе изменить или отозвать ее.</w:t>
      </w:r>
    </w:p>
    <w:p w:rsidR="00DB3680" w:rsidRPr="00A552D1" w:rsidRDefault="00DB3680" w:rsidP="00AC6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Порядок внесения задатка:</w:t>
      </w:r>
    </w:p>
    <w:p w:rsidR="00DB3680" w:rsidRPr="00A552D1" w:rsidRDefault="00DB3680" w:rsidP="00AC6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Для участия в аукционе претендент лично вносит в безналичном порядке </w:t>
      </w:r>
      <w:r w:rsidR="00D33FAD" w:rsidRPr="00A552D1">
        <w:rPr>
          <w:rFonts w:ascii="Times New Roman" w:hAnsi="Times New Roman" w:cs="Times New Roman"/>
          <w:sz w:val="28"/>
          <w:szCs w:val="28"/>
        </w:rPr>
        <w:t>по реквизитам Универсальной торговой платформы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D33FAD" w:rsidRPr="00A552D1">
        <w:rPr>
          <w:rFonts w:ascii="Times New Roman" w:hAnsi="Times New Roman" w:cs="Times New Roman"/>
          <w:sz w:val="28"/>
          <w:szCs w:val="28"/>
        </w:rPr>
        <w:t xml:space="preserve">АО "Сбербанк – АСТ" </w:t>
      </w:r>
      <w:r w:rsidRPr="00A552D1">
        <w:rPr>
          <w:rFonts w:ascii="Times New Roman" w:hAnsi="Times New Roman" w:cs="Times New Roman"/>
          <w:sz w:val="28"/>
          <w:szCs w:val="28"/>
        </w:rPr>
        <w:t>задаток в размере 20</w:t>
      </w:r>
      <w:r w:rsidR="00032199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A552D1">
        <w:rPr>
          <w:rFonts w:ascii="Times New Roman" w:hAnsi="Times New Roman" w:cs="Times New Roman"/>
          <w:sz w:val="28"/>
          <w:szCs w:val="28"/>
        </w:rPr>
        <w:t xml:space="preserve"> от начальной цены объекта, который включается в счет оплаты приобретаемого на аукционе объекта.</w:t>
      </w:r>
      <w:r w:rsidR="00D33FAD" w:rsidRPr="00A552D1">
        <w:rPr>
          <w:rFonts w:ascii="Times New Roman" w:hAnsi="Times New Roman" w:cs="Times New Roman"/>
          <w:sz w:val="28"/>
          <w:szCs w:val="28"/>
        </w:rPr>
        <w:t xml:space="preserve"> Срок поступления задатка </w:t>
      </w:r>
      <w:r w:rsidRPr="00A552D1">
        <w:rPr>
          <w:rFonts w:ascii="Times New Roman" w:hAnsi="Times New Roman" w:cs="Times New Roman"/>
          <w:sz w:val="28"/>
          <w:szCs w:val="28"/>
        </w:rPr>
        <w:t>– по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846238">
        <w:rPr>
          <w:rFonts w:ascii="Times New Roman" w:hAnsi="Times New Roman" w:cs="Times New Roman"/>
          <w:sz w:val="28"/>
          <w:szCs w:val="28"/>
        </w:rPr>
        <w:t>23 ноября</w:t>
      </w:r>
      <w:r w:rsidR="00E667CF">
        <w:rPr>
          <w:rFonts w:ascii="Times New Roman" w:hAnsi="Times New Roman" w:cs="Times New Roman"/>
          <w:sz w:val="28"/>
          <w:szCs w:val="28"/>
        </w:rPr>
        <w:t xml:space="preserve"> 2023</w:t>
      </w:r>
      <w:r w:rsidRPr="00A552D1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D33FAD" w:rsidRPr="00A552D1" w:rsidRDefault="00DB3680" w:rsidP="00AC6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Реквизиты для перечисления задатков</w:t>
      </w:r>
      <w:r w:rsidRPr="00A552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33FAD" w:rsidRPr="00E93770" w:rsidRDefault="00D33FAD" w:rsidP="00AC6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7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Получатель:</w:t>
      </w:r>
    </w:p>
    <w:p w:rsidR="00D33FAD" w:rsidRPr="00E93770" w:rsidRDefault="00D33FAD" w:rsidP="00AC6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7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Наименование: АО "Сбербанк-АСТ"</w:t>
      </w:r>
    </w:p>
    <w:p w:rsidR="00D33FAD" w:rsidRPr="00E93770" w:rsidRDefault="00D33FAD" w:rsidP="00AC6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7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 7707308480</w:t>
      </w:r>
    </w:p>
    <w:p w:rsidR="00D33FAD" w:rsidRPr="00E93770" w:rsidRDefault="007C1EF5" w:rsidP="00AC6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770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КПП: 7704</w:t>
      </w:r>
      <w:r w:rsidR="00D33FAD" w:rsidRPr="00E93770">
        <w:rPr>
          <w:rFonts w:ascii="Times New Roman" w:eastAsia="Times New Roman" w:hAnsi="Times New Roman" w:cs="Times New Roman"/>
          <w:sz w:val="28"/>
          <w:szCs w:val="28"/>
          <w:lang w:eastAsia="ru-RU"/>
        </w:rPr>
        <w:t>01001</w:t>
      </w:r>
    </w:p>
    <w:p w:rsidR="00D33FAD" w:rsidRPr="00E93770" w:rsidRDefault="00D33FAD" w:rsidP="00AC6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7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счет: 40702810300020038047</w:t>
      </w:r>
    </w:p>
    <w:p w:rsidR="00D33FAD" w:rsidRPr="00E93770" w:rsidRDefault="00D33FAD" w:rsidP="00AC6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ПОЛУЧАТЕЛЯ: </w:t>
      </w:r>
    </w:p>
    <w:p w:rsidR="00D33FAD" w:rsidRPr="00E93770" w:rsidRDefault="00D33FAD" w:rsidP="00AC6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7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банка: ПАО "СБЕРБАНК РОССИИ" Г. МОСКВА</w:t>
      </w:r>
    </w:p>
    <w:p w:rsidR="00D33FAD" w:rsidRPr="00E93770" w:rsidRDefault="00D33FAD" w:rsidP="00AC6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77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БИК: 044525225</w:t>
      </w:r>
    </w:p>
    <w:p w:rsidR="00D33FAD" w:rsidRPr="00A552D1" w:rsidRDefault="00D33FAD" w:rsidP="00AC6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7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Корреспондентский счет: 30101810400000000225</w:t>
      </w:r>
    </w:p>
    <w:p w:rsidR="00D33FAD" w:rsidRPr="00A552D1" w:rsidRDefault="00D33FAD" w:rsidP="00AC6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зачисления денежных средств на лицевой счет Претендента (Участника) на УТП – от 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 Платежи разносятся 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лицевым счетам каждый рабочий день по факту поступления средств 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банковским выпискам.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перечисленные денежные средства не зачислены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вышеуказанный срок, необходимо проинформировать об этом оператора УТП, направив обращение на адрес электронной почты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property@sberbank-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ast.ru с приложением документов, подтверждающих перечисление денежных средств (скан-копия платежного поручения или чек-ордер и т.п.).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назначении платежа необходимо указать: перечисление денежных сре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к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ачестве задатка (ИНН плательщика), НДС не облагается.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средства, перечисленные за участника третьим лицом,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зачисляются на счет такого участника на УТП.</w:t>
      </w:r>
    </w:p>
    <w:p w:rsidR="00A05BE0" w:rsidRPr="00A552D1" w:rsidRDefault="00A05BE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Порядок возврата задатка</w:t>
      </w:r>
      <w:r w:rsidRPr="00A552D1">
        <w:rPr>
          <w:rFonts w:ascii="Times New Roman" w:hAnsi="Times New Roman" w:cs="Times New Roman"/>
          <w:sz w:val="28"/>
          <w:szCs w:val="28"/>
        </w:rPr>
        <w:t xml:space="preserve">: задаток возвращается участникам аукциона,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 xml:space="preserve">за исключением его победителя, в течение </w:t>
      </w:r>
      <w:r w:rsidR="00032199">
        <w:rPr>
          <w:rFonts w:ascii="Times New Roman" w:hAnsi="Times New Roman" w:cs="Times New Roman"/>
          <w:sz w:val="28"/>
          <w:szCs w:val="28"/>
        </w:rPr>
        <w:t>пяти</w:t>
      </w:r>
      <w:r w:rsidRPr="00A552D1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протокола о результатах аукциона.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</w:t>
      </w:r>
      <w:r w:rsid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случае, если извещением установлено перечисление задатка на реквизиты Оператора и на момент подачи заявки денежные средства в сумме задатка заблокированы Оператором).</w:t>
      </w:r>
      <w:proofErr w:type="gramEnd"/>
    </w:p>
    <w:p w:rsidR="00A05BE0" w:rsidRPr="00A552D1" w:rsidRDefault="00A05BE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При заключении договора с лицом, выигравшим аукцион, сумма внесенного им задатка засчитывается в счет исполнения обязательств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по заключенному договору.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Определение участников аукциона состоится </w:t>
      </w:r>
      <w:r w:rsidR="00846238">
        <w:rPr>
          <w:rFonts w:ascii="Times New Roman" w:hAnsi="Times New Roman" w:cs="Times New Roman"/>
          <w:sz w:val="28"/>
          <w:szCs w:val="28"/>
        </w:rPr>
        <w:t>24 ноября</w:t>
      </w:r>
      <w:r w:rsidR="0033021B">
        <w:rPr>
          <w:rFonts w:ascii="Times New Roman" w:hAnsi="Times New Roman" w:cs="Times New Roman"/>
          <w:sz w:val="28"/>
          <w:szCs w:val="28"/>
        </w:rPr>
        <w:t xml:space="preserve"> 2023</w:t>
      </w:r>
      <w:r w:rsidRPr="00A552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D5499" w:rsidRPr="00A552D1" w:rsidRDefault="00D33FAD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Начало рассмотрения заявок:</w:t>
      </w:r>
      <w:r w:rsidR="00FD5499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846238">
        <w:rPr>
          <w:rFonts w:ascii="Times New Roman" w:hAnsi="Times New Roman" w:cs="Times New Roman"/>
          <w:sz w:val="28"/>
          <w:szCs w:val="28"/>
        </w:rPr>
        <w:t>24 ноября</w:t>
      </w:r>
      <w:r w:rsidR="0033021B">
        <w:rPr>
          <w:rFonts w:ascii="Times New Roman" w:hAnsi="Times New Roman" w:cs="Times New Roman"/>
          <w:sz w:val="28"/>
          <w:szCs w:val="28"/>
        </w:rPr>
        <w:t xml:space="preserve"> 2023</w:t>
      </w:r>
      <w:r w:rsidR="00FD5499" w:rsidRPr="00A552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552D1">
        <w:rPr>
          <w:rFonts w:ascii="Times New Roman" w:hAnsi="Times New Roman" w:cs="Times New Roman"/>
          <w:sz w:val="28"/>
          <w:szCs w:val="28"/>
        </w:rPr>
        <w:t xml:space="preserve"> с </w:t>
      </w:r>
      <w:r w:rsidR="00FD5499" w:rsidRPr="00A552D1">
        <w:rPr>
          <w:rFonts w:ascii="Times New Roman" w:hAnsi="Times New Roman" w:cs="Times New Roman"/>
          <w:sz w:val="28"/>
          <w:szCs w:val="28"/>
        </w:rPr>
        <w:t>9 час</w:t>
      </w:r>
      <w:r w:rsidR="000C074D">
        <w:rPr>
          <w:rFonts w:ascii="Times New Roman" w:hAnsi="Times New Roman" w:cs="Times New Roman"/>
          <w:sz w:val="28"/>
          <w:szCs w:val="28"/>
        </w:rPr>
        <w:t>ов</w:t>
      </w:r>
      <w:r w:rsidR="00FD5499" w:rsidRPr="00A552D1">
        <w:rPr>
          <w:rFonts w:ascii="Times New Roman" w:hAnsi="Times New Roman" w:cs="Times New Roman"/>
          <w:sz w:val="28"/>
          <w:szCs w:val="28"/>
        </w:rPr>
        <w:t xml:space="preserve"> (время московское).</w:t>
      </w:r>
    </w:p>
    <w:p w:rsidR="00FB0FF9" w:rsidRPr="00A552D1" w:rsidRDefault="00FD549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Заявитель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не допускается к участию в аукционе в следующих случаях: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а) 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непредставление необходимых для участия в аукционе документов </w:t>
      </w:r>
      <w:r w:rsidR="00412804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>или представление недостоверных сведений;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FB0FF9" w:rsidRPr="00A552D1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задатка на дату рассмотрения заявок на участие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>в аукционе;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в) </w:t>
      </w:r>
      <w:r w:rsidR="00FB0FF9" w:rsidRPr="00A552D1">
        <w:rPr>
          <w:rFonts w:ascii="Times New Roman" w:hAnsi="Times New Roman" w:cs="Times New Roman"/>
          <w:sz w:val="28"/>
          <w:szCs w:val="28"/>
        </w:rPr>
        <w:t>подача заявки лицом, не уполномоченным на осуществление таких действий.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Перечень документов, представляемых </w:t>
      </w:r>
      <w:r w:rsidR="00FD5499" w:rsidRPr="00A552D1">
        <w:rPr>
          <w:rFonts w:ascii="Times New Roman" w:hAnsi="Times New Roman" w:cs="Times New Roman"/>
          <w:bCs/>
          <w:sz w:val="28"/>
          <w:szCs w:val="28"/>
        </w:rPr>
        <w:t>заявителями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для участия </w:t>
      </w:r>
      <w:r w:rsidR="000C074D">
        <w:rPr>
          <w:rFonts w:ascii="Times New Roman" w:hAnsi="Times New Roman" w:cs="Times New Roman"/>
          <w:bCs/>
          <w:sz w:val="28"/>
          <w:szCs w:val="28"/>
        </w:rPr>
        <w:br/>
      </w:r>
      <w:r w:rsidRPr="00A552D1">
        <w:rPr>
          <w:rFonts w:ascii="Times New Roman" w:hAnsi="Times New Roman" w:cs="Times New Roman"/>
          <w:bCs/>
          <w:sz w:val="28"/>
          <w:szCs w:val="28"/>
        </w:rPr>
        <w:t>в аукционе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Для участия в аукционе заявитель представляет в срок, установленный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в извещении о проведении аукциона,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7B0CFE" w:rsidRPr="00A552D1">
        <w:rPr>
          <w:rFonts w:ascii="Times New Roman" w:hAnsi="Times New Roman" w:cs="Times New Roman"/>
          <w:sz w:val="28"/>
          <w:szCs w:val="28"/>
        </w:rPr>
        <w:t xml:space="preserve">заявку в виде электронного документа, подписанного ЭП Претендента, либо лица, имеющего право действовать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7B0CFE" w:rsidRPr="00A552D1">
        <w:rPr>
          <w:rFonts w:ascii="Times New Roman" w:hAnsi="Times New Roman" w:cs="Times New Roman"/>
          <w:sz w:val="28"/>
          <w:szCs w:val="28"/>
        </w:rPr>
        <w:t>от имени Претендента,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реквизитов, в том числе подписи заявителя, заверенной печатью (при наличии), заверенных электронной</w:t>
      </w:r>
      <w:proofErr w:type="gramEnd"/>
      <w:r w:rsidR="007B0CFE" w:rsidRPr="00A552D1">
        <w:rPr>
          <w:rFonts w:ascii="Times New Roman" w:hAnsi="Times New Roman" w:cs="Times New Roman"/>
          <w:sz w:val="28"/>
          <w:szCs w:val="28"/>
        </w:rPr>
        <w:t xml:space="preserve"> подписью Претендента, либо лица, имеющего право действовать от имени Претендента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FB0FF9" w:rsidRPr="00A552D1" w:rsidRDefault="00FB0FF9" w:rsidP="00D01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658">
        <w:rPr>
          <w:rFonts w:ascii="Times New Roman" w:hAnsi="Times New Roman" w:cs="Times New Roman"/>
          <w:sz w:val="28"/>
          <w:szCs w:val="28"/>
        </w:rPr>
        <w:t xml:space="preserve">а) заявка </w:t>
      </w:r>
      <w:r w:rsidR="00D01658" w:rsidRPr="00D0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публичных торгах в электронной форме </w:t>
      </w:r>
      <w:r w:rsidR="00D01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1658" w:rsidRPr="00D0165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 описи документов</w:t>
      </w:r>
      <w:r w:rsidR="00D0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по установленной форме</w:t>
      </w:r>
      <w:r w:rsidR="00D01658">
        <w:rPr>
          <w:rFonts w:ascii="Times New Roman" w:hAnsi="Times New Roman" w:cs="Times New Roman"/>
          <w:sz w:val="28"/>
          <w:szCs w:val="28"/>
        </w:rPr>
        <w:t xml:space="preserve"> согласно приложениям № 2, 3 к настоящему извещению о проведении публичных торгов</w:t>
      </w:r>
      <w:r w:rsidRPr="00A552D1">
        <w:rPr>
          <w:rFonts w:ascii="Times New Roman" w:hAnsi="Times New Roman" w:cs="Times New Roman"/>
          <w:sz w:val="28"/>
          <w:szCs w:val="28"/>
        </w:rPr>
        <w:t>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б) копии документов, удостоверяющих личность заявителя (для граждан);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lastRenderedPageBreak/>
        <w:t>в) надлежащим образом заверенный перевод на русский язык документов о государственной регистрации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юридического лица в соответствии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законодательством иностранного государства, если заявителем является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иностранное юридическое лицо;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г) документ, подтверждающий полномочия лица на осуществление действий от имени заявителя </w:t>
      </w:r>
      <w:r w:rsidR="00D01658">
        <w:rPr>
          <w:rFonts w:ascii="Times New Roman" w:hAnsi="Times New Roman" w:cs="Times New Roman"/>
          <w:sz w:val="28"/>
          <w:szCs w:val="28"/>
        </w:rPr>
        <w:t>–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юридического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лица (копия решения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назначении или об избрании физического лица на должность, в соответствии с которым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такое лицо обладает правом действовать от имени заявителя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без доверенности (далее</w:t>
      </w:r>
      <w:r w:rsidR="000C074D">
        <w:rPr>
          <w:rFonts w:ascii="Times New Roman" w:hAnsi="Times New Roman" w:cs="Times New Roman"/>
          <w:sz w:val="28"/>
          <w:szCs w:val="28"/>
        </w:rPr>
        <w:t xml:space="preserve"> – </w:t>
      </w:r>
      <w:r w:rsidRPr="00A552D1">
        <w:rPr>
          <w:rFonts w:ascii="Times New Roman" w:hAnsi="Times New Roman" w:cs="Times New Roman"/>
          <w:sz w:val="28"/>
          <w:szCs w:val="28"/>
        </w:rPr>
        <w:t>руководитель заявителя).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>В случае если от имени заявителя действует иное лицо, заявка на участие в аукционе должна содержать также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доверенность на осуществление действий от имени заявителя, заверенную печатью заявителя и подписанную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руководителем заявителя или уполномоченным этим руководителем лицом (для юридических лиц), либо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нотариально удостоверенную доверенность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от физического лица, либо нотариально заверенную копию такой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доверенности.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В случае если указанная доверенность подписана лицом, уполномоченным руководителем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заявителя, заявка на участие в аукционе должна содержать также документ, подтверждающий полномочия такого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7B0CFE" w:rsidRPr="00A552D1">
        <w:rPr>
          <w:rFonts w:ascii="Times New Roman" w:hAnsi="Times New Roman" w:cs="Times New Roman"/>
          <w:sz w:val="28"/>
          <w:szCs w:val="28"/>
        </w:rPr>
        <w:t>лица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FB0FF9" w:rsidRPr="00A552D1" w:rsidRDefault="0003219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63E">
        <w:rPr>
          <w:rFonts w:ascii="Times New Roman" w:hAnsi="Times New Roman" w:cs="Times New Roman"/>
          <w:bCs/>
          <w:sz w:val="28"/>
          <w:szCs w:val="28"/>
        </w:rPr>
        <w:t>Порядок проведения аукциона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Торговая сессия проводится путем последовательного повышения Участниками начальной цены продажи на величину, равную величине "шага аукциона".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4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"Шаг аукциона" устанавливается Организатором процедуры в фиксированной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сумме и не изменяется в течение всего времени подачи предложений о цене.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 (одного) часа со времени начала подачи предложений о цене Участники имеют возможность сделать предложение о цене, равное начальной цене продажи.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течение указанного времени не поступило ни одного предложения о цене, аукцион с помощью программно-аппаратных средств УТП завершается.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течение указанного времени поступило предложение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начальной цене, то время для представления следующих предложений цене продлевается на 10 (десять) минут со времени представления каждого следующего предложения.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течение 10 (десяти) минут после представления последнего предложения о цене следующее предложение не поступило, аукцион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программно-аппаратных средств УТП завершается.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Победителем аукциона признается покупатель, предложивший наиболее высокую цену за объект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строительства.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Протокол о результатах аукциона является основанием для заключения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победителем аукциона договора купли-продажи.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Продавец не вправе уклоняться от подписания протокола и заключения договора купли-продажи объекта незавершенного строительства, являвшегося предметом аукциона.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в аукционе участвовал только один участник или </w:t>
      </w:r>
      <w:r w:rsidR="00032199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 xml:space="preserve">при проведении аукциона не присутствовал ни один из участников аукциона, либо если не поступило ни одного предложения о цене предмета аукциона, которое предусматривало бы более высокую цену предмета аукциона, либо если по окончании срока подачи заявок на участие в аукционе не подана </w:t>
      </w:r>
      <w:r w:rsidR="00032199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ни одна заявка, аукцион признается несостоявшимся.</w:t>
      </w:r>
      <w:proofErr w:type="gramEnd"/>
    </w:p>
    <w:p w:rsidR="00FB0FF9" w:rsidRPr="00A552D1" w:rsidRDefault="00FD549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Победитель аукциона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и Продавец подписывают договор купли-продажи объекта незавершенного строительства,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являвшегося предметом аукциона,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32199">
        <w:rPr>
          <w:rFonts w:ascii="Times New Roman" w:hAnsi="Times New Roman" w:cs="Times New Roman"/>
          <w:sz w:val="28"/>
          <w:szCs w:val="28"/>
        </w:rPr>
        <w:t>трех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Pr="00A552D1">
        <w:rPr>
          <w:rFonts w:ascii="Times New Roman" w:hAnsi="Times New Roman" w:cs="Times New Roman"/>
          <w:sz w:val="28"/>
          <w:szCs w:val="28"/>
        </w:rPr>
        <w:t>подписания протокола о результатах аукциона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.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>При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>этом Продавец подписывает договор купли-продажи от имени собственника объекта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>строительства без доверенности.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При уклонении или отказе лица, выигравшего аукцион, от заключения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в установленный срок договора купли-продажи результаты аукциона аннулируются организатором аукциона, победитель утрачивает право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на заключение указанного договора, задаток ему не возвращается.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Условия и сроки платежа</w:t>
      </w:r>
      <w:r w:rsidR="00CB0762" w:rsidRPr="00A552D1">
        <w:rPr>
          <w:rFonts w:ascii="Times New Roman" w:hAnsi="Times New Roman" w:cs="Times New Roman"/>
          <w:sz w:val="28"/>
          <w:szCs w:val="28"/>
        </w:rPr>
        <w:t>: с</w:t>
      </w:r>
      <w:r w:rsidRPr="00A552D1">
        <w:rPr>
          <w:rFonts w:ascii="Times New Roman" w:hAnsi="Times New Roman" w:cs="Times New Roman"/>
          <w:sz w:val="28"/>
          <w:szCs w:val="28"/>
        </w:rPr>
        <w:t>редства, полученные от продажи на аукционе объекта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строительства, вносятся на счет Продавца единовременно</w:t>
      </w:r>
      <w:r w:rsidR="008F3366" w:rsidRPr="00A552D1">
        <w:rPr>
          <w:rFonts w:ascii="Times New Roman" w:hAnsi="Times New Roman" w:cs="Times New Roman"/>
          <w:sz w:val="28"/>
          <w:szCs w:val="28"/>
        </w:rPr>
        <w:t>,</w:t>
      </w:r>
      <w:r w:rsidRPr="00A552D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F3366" w:rsidRPr="00A552D1">
        <w:rPr>
          <w:rFonts w:ascii="Times New Roman" w:hAnsi="Times New Roman" w:cs="Times New Roman"/>
          <w:sz w:val="28"/>
          <w:szCs w:val="28"/>
        </w:rPr>
        <w:t>10</w:t>
      </w:r>
      <w:r w:rsidRPr="00A552D1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3356E9" w:rsidRPr="00A552D1"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="003356E9" w:rsidRPr="00A552D1">
        <w:rPr>
          <w:rFonts w:ascii="Times New Roman" w:hAnsi="Times New Roman" w:cs="Times New Roman"/>
          <w:sz w:val="28"/>
          <w:szCs w:val="28"/>
        </w:rPr>
        <w:t xml:space="preserve"> протокола о результатах аукциона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70">
        <w:rPr>
          <w:rFonts w:ascii="Times New Roman" w:hAnsi="Times New Roman" w:cs="Times New Roman"/>
          <w:sz w:val="28"/>
          <w:szCs w:val="28"/>
        </w:rPr>
        <w:t>Реквизиты для перечисления денежных средств по договору купли-продажи:</w:t>
      </w:r>
      <w:r w:rsidR="009940E4" w:rsidRPr="00E93770">
        <w:rPr>
          <w:rFonts w:ascii="Times New Roman" w:hAnsi="Times New Roman" w:cs="Times New Roman"/>
          <w:sz w:val="28"/>
          <w:szCs w:val="28"/>
        </w:rPr>
        <w:t xml:space="preserve"> Департамент финансов Администрации города Архангельска (ДМИ, л/счет 05243004840), ИНН 2901078408, КПП 290101001, казначейский счет</w:t>
      </w:r>
      <w:r w:rsidR="00A552D1" w:rsidRPr="00E93770">
        <w:rPr>
          <w:rFonts w:ascii="Times New Roman" w:hAnsi="Times New Roman" w:cs="Times New Roman"/>
          <w:sz w:val="28"/>
          <w:szCs w:val="28"/>
        </w:rPr>
        <w:t xml:space="preserve"> </w:t>
      </w:r>
      <w:r w:rsidR="000C074D" w:rsidRPr="00E93770">
        <w:rPr>
          <w:rFonts w:ascii="Times New Roman" w:hAnsi="Times New Roman" w:cs="Times New Roman"/>
          <w:sz w:val="28"/>
          <w:szCs w:val="28"/>
        </w:rPr>
        <w:br/>
      </w:r>
      <w:r w:rsidR="009940E4" w:rsidRPr="00E93770">
        <w:rPr>
          <w:rFonts w:ascii="Times New Roman" w:hAnsi="Times New Roman" w:cs="Times New Roman"/>
          <w:sz w:val="28"/>
          <w:szCs w:val="28"/>
        </w:rPr>
        <w:t>032 326 431 170 100 02 400 в ОТДЕЛЕНИЕ АРХАНГЕЛЬСК БАНКА РОССИИ//УФК по Архангельской области и Ненецкому автономному округу</w:t>
      </w:r>
      <w:r w:rsidR="00A552D1" w:rsidRPr="00E93770">
        <w:rPr>
          <w:rFonts w:ascii="Times New Roman" w:hAnsi="Times New Roman" w:cs="Times New Roman"/>
          <w:sz w:val="28"/>
          <w:szCs w:val="28"/>
        </w:rPr>
        <w:t xml:space="preserve"> </w:t>
      </w:r>
      <w:r w:rsidR="000C074D" w:rsidRPr="00E93770">
        <w:rPr>
          <w:rFonts w:ascii="Times New Roman" w:hAnsi="Times New Roman" w:cs="Times New Roman"/>
          <w:sz w:val="28"/>
          <w:szCs w:val="28"/>
        </w:rPr>
        <w:br/>
      </w:r>
      <w:r w:rsidR="009940E4" w:rsidRPr="00E93770">
        <w:rPr>
          <w:rFonts w:ascii="Times New Roman" w:hAnsi="Times New Roman" w:cs="Times New Roman"/>
          <w:spacing w:val="-10"/>
          <w:sz w:val="28"/>
          <w:szCs w:val="28"/>
        </w:rPr>
        <w:t>г. Архангельск, БИК 011117401, единый казначейский счет 40102810045370000016</w:t>
      </w:r>
      <w:r w:rsidR="008045E7" w:rsidRPr="00E93770">
        <w:rPr>
          <w:rFonts w:ascii="Times New Roman" w:hAnsi="Times New Roman" w:cs="Times New Roman"/>
          <w:bCs/>
          <w:spacing w:val="-10"/>
          <w:sz w:val="28"/>
          <w:szCs w:val="28"/>
        </w:rPr>
        <w:t>.</w:t>
      </w:r>
    </w:p>
    <w:p w:rsidR="008045E7" w:rsidRPr="00A552D1" w:rsidRDefault="008045E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 поле "назначение платежа" платежного документа указать текст: "платеж по договору купли-продажи 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_________ № ___".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Все налоги и сборы оплачиваются в соответствии с законодательством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налогах и сборах.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Форма платежа</w:t>
      </w:r>
      <w:r w:rsidR="000C074D">
        <w:rPr>
          <w:rFonts w:ascii="Times New Roman" w:hAnsi="Times New Roman" w:cs="Times New Roman"/>
          <w:sz w:val="28"/>
          <w:szCs w:val="28"/>
        </w:rPr>
        <w:t xml:space="preserve"> – </w:t>
      </w:r>
      <w:r w:rsidRPr="00A552D1">
        <w:rPr>
          <w:rFonts w:ascii="Times New Roman" w:hAnsi="Times New Roman" w:cs="Times New Roman"/>
          <w:sz w:val="28"/>
          <w:szCs w:val="28"/>
        </w:rPr>
        <w:t xml:space="preserve">путем безналичного перечисления денежных средств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на счет Продавца.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срока внесения платежа Покупатель выплачивает Организатору пени в размере 0,5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суммы просроченного платежа 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календарный день просрочки с даты, следующей за датой наступления обязательства, установленного п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</w:t>
      </w:r>
      <w:r w:rsidRPr="004314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продажи объекта незавершенного строительства (</w:t>
      </w:r>
      <w:r w:rsidR="000C074D" w:rsidRPr="004314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</w:t>
      </w:r>
      <w:r w:rsidRPr="004314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риложение № 1 к </w:t>
      </w:r>
      <w:r w:rsidR="00E820A4" w:rsidRPr="004314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настоящему</w:t>
      </w:r>
      <w:r w:rsidR="00E8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извещению о проведении публичных торгов), включая дату погашения просроченной задолженности. </w:t>
      </w:r>
      <w:proofErr w:type="gramEnd"/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отказ от оплаты Имущества Покупатель уплачивает штраф в размере 20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продажной цены объекта. Под отказом от оплаты понимается, как письменное уведомление об отказе оплатить объект в целом, </w:t>
      </w:r>
      <w:r w:rsidR="000321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невнесение цены продажи Имущества в течение 10 дней после наступления срока оплаты, установленного п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</w:t>
      </w:r>
      <w:r w:rsidR="00E8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извещению о проведении публичных торгов). 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Штраф и пени перечисляются </w:t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реквизитам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C430A" w:rsidRPr="00E937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Архангельской области и Ненецкому автономному округу (ДМИ),</w:t>
      </w:r>
      <w:r w:rsidR="00A552D1" w:rsidRPr="00E9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74D" w:rsidRPr="00E93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E9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2901078408, КПП 290101001, казначейский счет 03100643000000012400 </w:t>
      </w:r>
      <w:r w:rsidR="000C074D" w:rsidRPr="00E93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E937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ОТДЕЛЕНИЕ АРХАНГЕЛЬСК БАНКА РОССИИ//УФК по Архангельской области и Ненецкому автономному округу г. Архангельск, БИК 011117401, единый казначейский счет 40102810045370000016, КБК 813 1 16 07090 04 0000 140, ОКТМО 11701000</w:t>
      </w:r>
      <w:r w:rsidRPr="00E937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В течение 10 дней после государственной регистрации права собственности победителя аукциона на указанный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объект средства переводятся Продавцом бывшему собственнику объекта незавершенного строительства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за вычетом расходов на подготовку и проведение аукциона.</w:t>
      </w:r>
    </w:p>
    <w:p w:rsidR="00C37F37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Осуществление осмотра объектов </w:t>
      </w:r>
      <w:r w:rsidR="00A94C20" w:rsidRPr="00A552D1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A552D1">
        <w:rPr>
          <w:rFonts w:ascii="Times New Roman" w:hAnsi="Times New Roman" w:cs="Times New Roman"/>
          <w:sz w:val="28"/>
          <w:szCs w:val="28"/>
        </w:rPr>
        <w:t xml:space="preserve">по предварительному согласованию, телефон </w:t>
      </w:r>
      <w:r w:rsidR="009862FE" w:rsidRPr="00A552D1">
        <w:rPr>
          <w:rFonts w:ascii="Times New Roman" w:hAnsi="Times New Roman" w:cs="Times New Roman"/>
          <w:sz w:val="28"/>
          <w:szCs w:val="28"/>
        </w:rPr>
        <w:t>8</w:t>
      </w:r>
      <w:r w:rsidRPr="00A552D1">
        <w:rPr>
          <w:rFonts w:ascii="Times New Roman" w:hAnsi="Times New Roman" w:cs="Times New Roman"/>
          <w:sz w:val="28"/>
          <w:szCs w:val="28"/>
        </w:rPr>
        <w:t>(</w:t>
      </w:r>
      <w:r w:rsidR="009862FE" w:rsidRPr="00A552D1">
        <w:rPr>
          <w:rFonts w:ascii="Times New Roman" w:hAnsi="Times New Roman" w:cs="Times New Roman"/>
          <w:sz w:val="28"/>
          <w:szCs w:val="28"/>
        </w:rPr>
        <w:t>8182</w:t>
      </w:r>
      <w:r w:rsidRPr="00A552D1">
        <w:rPr>
          <w:rFonts w:ascii="Times New Roman" w:hAnsi="Times New Roman" w:cs="Times New Roman"/>
          <w:sz w:val="28"/>
          <w:szCs w:val="28"/>
        </w:rPr>
        <w:t xml:space="preserve">) </w:t>
      </w:r>
      <w:r w:rsidR="009862FE" w:rsidRPr="00A552D1">
        <w:rPr>
          <w:rFonts w:ascii="Times New Roman" w:hAnsi="Times New Roman" w:cs="Times New Roman"/>
          <w:sz w:val="28"/>
          <w:szCs w:val="28"/>
        </w:rPr>
        <w:t>607-290</w:t>
      </w:r>
      <w:r w:rsidR="0002700B" w:rsidRPr="00A552D1">
        <w:rPr>
          <w:rFonts w:ascii="Times New Roman" w:hAnsi="Times New Roman" w:cs="Times New Roman"/>
          <w:sz w:val="28"/>
          <w:szCs w:val="28"/>
        </w:rPr>
        <w:t>.</w:t>
      </w:r>
    </w:p>
    <w:p w:rsidR="008F50F8" w:rsidRDefault="008F50F8" w:rsidP="00A55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7A34" w:rsidRDefault="00C27FAD" w:rsidP="00586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___________</w:t>
      </w:r>
    </w:p>
    <w:p w:rsidR="00E93770" w:rsidRDefault="00E93770" w:rsidP="00586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770" w:rsidRDefault="00E93770" w:rsidP="00586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770" w:rsidRDefault="00E93770" w:rsidP="00586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93770" w:rsidSect="009C6A58"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694" w:rsidRDefault="00CF2694" w:rsidP="002B1581">
      <w:pPr>
        <w:spacing w:after="0" w:line="240" w:lineRule="auto"/>
      </w:pPr>
      <w:r>
        <w:separator/>
      </w:r>
    </w:p>
  </w:endnote>
  <w:endnote w:type="continuationSeparator" w:id="0">
    <w:p w:rsidR="00CF2694" w:rsidRDefault="00CF2694" w:rsidP="002B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694" w:rsidRDefault="00CF2694" w:rsidP="002B1581">
      <w:pPr>
        <w:spacing w:after="0" w:line="240" w:lineRule="auto"/>
      </w:pPr>
      <w:r>
        <w:separator/>
      </w:r>
    </w:p>
  </w:footnote>
  <w:footnote w:type="continuationSeparator" w:id="0">
    <w:p w:rsidR="00CF2694" w:rsidRDefault="00CF2694" w:rsidP="002B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95327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96D01" w:rsidRPr="008333C3" w:rsidRDefault="00796D01">
        <w:pPr>
          <w:pStyle w:val="a3"/>
          <w:jc w:val="center"/>
          <w:rPr>
            <w:rFonts w:ascii="Times New Roman" w:hAnsi="Times New Roman" w:cs="Times New Roman"/>
          </w:rPr>
        </w:pPr>
        <w:r w:rsidRPr="008333C3">
          <w:rPr>
            <w:rFonts w:ascii="Times New Roman" w:hAnsi="Times New Roman" w:cs="Times New Roman"/>
          </w:rPr>
          <w:fldChar w:fldCharType="begin"/>
        </w:r>
        <w:r w:rsidRPr="008333C3">
          <w:rPr>
            <w:rFonts w:ascii="Times New Roman" w:hAnsi="Times New Roman" w:cs="Times New Roman"/>
          </w:rPr>
          <w:instrText>PAGE   \* MERGEFORMAT</w:instrText>
        </w:r>
        <w:r w:rsidRPr="008333C3">
          <w:rPr>
            <w:rFonts w:ascii="Times New Roman" w:hAnsi="Times New Roman" w:cs="Times New Roman"/>
          </w:rPr>
          <w:fldChar w:fldCharType="separate"/>
        </w:r>
        <w:r w:rsidR="00FD0B07">
          <w:rPr>
            <w:rFonts w:ascii="Times New Roman" w:hAnsi="Times New Roman" w:cs="Times New Roman"/>
            <w:noProof/>
          </w:rPr>
          <w:t>6</w:t>
        </w:r>
        <w:r w:rsidRPr="008333C3">
          <w:rPr>
            <w:rFonts w:ascii="Times New Roman" w:hAnsi="Times New Roman" w:cs="Times New Roman"/>
          </w:rPr>
          <w:fldChar w:fldCharType="end"/>
        </w:r>
      </w:p>
    </w:sdtContent>
  </w:sdt>
  <w:p w:rsidR="00796D01" w:rsidRDefault="00796D01" w:rsidP="003A1DED">
    <w:pPr>
      <w:pStyle w:val="a3"/>
      <w:tabs>
        <w:tab w:val="left" w:pos="67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2189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B1581" w:rsidRPr="00A552D1" w:rsidRDefault="002B158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52D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52D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52D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0B07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A552D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B1581" w:rsidRDefault="002B158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6093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21176" w:rsidRDefault="00E21176">
        <w:pPr>
          <w:pStyle w:val="a3"/>
          <w:jc w:val="center"/>
        </w:pPr>
        <w:r w:rsidRPr="00E21176">
          <w:rPr>
            <w:rFonts w:ascii="Times New Roman" w:hAnsi="Times New Roman" w:cs="Times New Roman"/>
            <w:sz w:val="24"/>
          </w:rPr>
          <w:fldChar w:fldCharType="begin"/>
        </w:r>
        <w:r w:rsidRPr="00E21176">
          <w:rPr>
            <w:rFonts w:ascii="Times New Roman" w:hAnsi="Times New Roman" w:cs="Times New Roman"/>
            <w:sz w:val="24"/>
          </w:rPr>
          <w:instrText>PAGE   \* MERGEFORMAT</w:instrText>
        </w:r>
        <w:r w:rsidRPr="00E21176">
          <w:rPr>
            <w:rFonts w:ascii="Times New Roman" w:hAnsi="Times New Roman" w:cs="Times New Roman"/>
            <w:sz w:val="24"/>
          </w:rPr>
          <w:fldChar w:fldCharType="separate"/>
        </w:r>
        <w:r w:rsidR="00FD0B07">
          <w:rPr>
            <w:rFonts w:ascii="Times New Roman" w:hAnsi="Times New Roman" w:cs="Times New Roman"/>
            <w:noProof/>
            <w:sz w:val="24"/>
          </w:rPr>
          <w:t>8</w:t>
        </w:r>
        <w:r w:rsidRPr="00E2117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21176" w:rsidRDefault="00E211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96E09"/>
    <w:multiLevelType w:val="hybridMultilevel"/>
    <w:tmpl w:val="379CD8EA"/>
    <w:lvl w:ilvl="0" w:tplc="B0B45B70">
      <w:numFmt w:val="bullet"/>
      <w:lvlText w:val="-"/>
      <w:lvlJc w:val="left"/>
      <w:pPr>
        <w:ind w:left="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24E940CD"/>
    <w:multiLevelType w:val="hybridMultilevel"/>
    <w:tmpl w:val="867E27D0"/>
    <w:lvl w:ilvl="0" w:tplc="B0B45B70"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7534858"/>
    <w:multiLevelType w:val="hybridMultilevel"/>
    <w:tmpl w:val="A48E50DE"/>
    <w:lvl w:ilvl="0" w:tplc="94225140">
      <w:numFmt w:val="bullet"/>
      <w:lvlText w:val="-"/>
      <w:lvlJc w:val="left"/>
      <w:pPr>
        <w:ind w:left="8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9DF450B"/>
    <w:multiLevelType w:val="hybridMultilevel"/>
    <w:tmpl w:val="F2BE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73FBE"/>
    <w:multiLevelType w:val="hybridMultilevel"/>
    <w:tmpl w:val="54768738"/>
    <w:lvl w:ilvl="0" w:tplc="D8A4A344">
      <w:start w:val="1"/>
      <w:numFmt w:val="decimal"/>
      <w:lvlText w:val="%1."/>
      <w:lvlJc w:val="left"/>
      <w:pPr>
        <w:ind w:left="-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" w:hanging="360"/>
      </w:pPr>
    </w:lvl>
    <w:lvl w:ilvl="2" w:tplc="0419001B" w:tentative="1">
      <w:start w:val="1"/>
      <w:numFmt w:val="lowerRoman"/>
      <w:lvlText w:val="%3."/>
      <w:lvlJc w:val="right"/>
      <w:pPr>
        <w:ind w:left="1173" w:hanging="180"/>
      </w:pPr>
    </w:lvl>
    <w:lvl w:ilvl="3" w:tplc="0419000F" w:tentative="1">
      <w:start w:val="1"/>
      <w:numFmt w:val="decimal"/>
      <w:lvlText w:val="%4."/>
      <w:lvlJc w:val="left"/>
      <w:pPr>
        <w:ind w:left="1893" w:hanging="360"/>
      </w:pPr>
    </w:lvl>
    <w:lvl w:ilvl="4" w:tplc="04190019" w:tentative="1">
      <w:start w:val="1"/>
      <w:numFmt w:val="lowerLetter"/>
      <w:lvlText w:val="%5."/>
      <w:lvlJc w:val="left"/>
      <w:pPr>
        <w:ind w:left="2613" w:hanging="360"/>
      </w:pPr>
    </w:lvl>
    <w:lvl w:ilvl="5" w:tplc="0419001B" w:tentative="1">
      <w:start w:val="1"/>
      <w:numFmt w:val="lowerRoman"/>
      <w:lvlText w:val="%6."/>
      <w:lvlJc w:val="right"/>
      <w:pPr>
        <w:ind w:left="3333" w:hanging="180"/>
      </w:pPr>
    </w:lvl>
    <w:lvl w:ilvl="6" w:tplc="0419000F" w:tentative="1">
      <w:start w:val="1"/>
      <w:numFmt w:val="decimal"/>
      <w:lvlText w:val="%7."/>
      <w:lvlJc w:val="left"/>
      <w:pPr>
        <w:ind w:left="4053" w:hanging="360"/>
      </w:pPr>
    </w:lvl>
    <w:lvl w:ilvl="7" w:tplc="04190019" w:tentative="1">
      <w:start w:val="1"/>
      <w:numFmt w:val="lowerLetter"/>
      <w:lvlText w:val="%8."/>
      <w:lvlJc w:val="left"/>
      <w:pPr>
        <w:ind w:left="4773" w:hanging="360"/>
      </w:pPr>
    </w:lvl>
    <w:lvl w:ilvl="8" w:tplc="0419001B" w:tentative="1">
      <w:start w:val="1"/>
      <w:numFmt w:val="lowerRoman"/>
      <w:lvlText w:val="%9."/>
      <w:lvlJc w:val="right"/>
      <w:pPr>
        <w:ind w:left="5493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1"/>
    <w:rsid w:val="00004136"/>
    <w:rsid w:val="00011B21"/>
    <w:rsid w:val="00013AF9"/>
    <w:rsid w:val="00021260"/>
    <w:rsid w:val="000255C8"/>
    <w:rsid w:val="0002700B"/>
    <w:rsid w:val="00032199"/>
    <w:rsid w:val="00042079"/>
    <w:rsid w:val="00045685"/>
    <w:rsid w:val="00047FED"/>
    <w:rsid w:val="00052A9A"/>
    <w:rsid w:val="000611D5"/>
    <w:rsid w:val="0009471A"/>
    <w:rsid w:val="00096135"/>
    <w:rsid w:val="000A63AA"/>
    <w:rsid w:val="000C074D"/>
    <w:rsid w:val="000C430A"/>
    <w:rsid w:val="000E7A34"/>
    <w:rsid w:val="001042BD"/>
    <w:rsid w:val="0010471E"/>
    <w:rsid w:val="0014114B"/>
    <w:rsid w:val="0016203D"/>
    <w:rsid w:val="00182A14"/>
    <w:rsid w:val="001C39C9"/>
    <w:rsid w:val="001E7E12"/>
    <w:rsid w:val="001F487D"/>
    <w:rsid w:val="001F50B0"/>
    <w:rsid w:val="00202BF9"/>
    <w:rsid w:val="00214F2B"/>
    <w:rsid w:val="00217E63"/>
    <w:rsid w:val="00245F7E"/>
    <w:rsid w:val="00246487"/>
    <w:rsid w:val="00256325"/>
    <w:rsid w:val="0029761E"/>
    <w:rsid w:val="002A2E19"/>
    <w:rsid w:val="002A64A7"/>
    <w:rsid w:val="002B1581"/>
    <w:rsid w:val="002B74FF"/>
    <w:rsid w:val="002C6809"/>
    <w:rsid w:val="002C70DC"/>
    <w:rsid w:val="002E3B70"/>
    <w:rsid w:val="002E4FE5"/>
    <w:rsid w:val="00304378"/>
    <w:rsid w:val="0031081E"/>
    <w:rsid w:val="00312B3F"/>
    <w:rsid w:val="00313AF4"/>
    <w:rsid w:val="00315F2F"/>
    <w:rsid w:val="0033021B"/>
    <w:rsid w:val="003356E9"/>
    <w:rsid w:val="003402D4"/>
    <w:rsid w:val="00340ECA"/>
    <w:rsid w:val="003413A7"/>
    <w:rsid w:val="00343F59"/>
    <w:rsid w:val="003507B7"/>
    <w:rsid w:val="003B346D"/>
    <w:rsid w:val="004048B6"/>
    <w:rsid w:val="00412804"/>
    <w:rsid w:val="00417424"/>
    <w:rsid w:val="00425F4E"/>
    <w:rsid w:val="00431297"/>
    <w:rsid w:val="0043141D"/>
    <w:rsid w:val="004749D7"/>
    <w:rsid w:val="00487E0C"/>
    <w:rsid w:val="004E6F00"/>
    <w:rsid w:val="004F4316"/>
    <w:rsid w:val="00526F97"/>
    <w:rsid w:val="0053091B"/>
    <w:rsid w:val="00555B48"/>
    <w:rsid w:val="00562F09"/>
    <w:rsid w:val="005839BF"/>
    <w:rsid w:val="00586977"/>
    <w:rsid w:val="0059380B"/>
    <w:rsid w:val="00594714"/>
    <w:rsid w:val="005D2941"/>
    <w:rsid w:val="005E1C93"/>
    <w:rsid w:val="0060673A"/>
    <w:rsid w:val="00644E4A"/>
    <w:rsid w:val="0065607F"/>
    <w:rsid w:val="006C358C"/>
    <w:rsid w:val="006E7441"/>
    <w:rsid w:val="006E7969"/>
    <w:rsid w:val="00731DB5"/>
    <w:rsid w:val="00734BA8"/>
    <w:rsid w:val="0074755C"/>
    <w:rsid w:val="0077215E"/>
    <w:rsid w:val="00782D22"/>
    <w:rsid w:val="00796745"/>
    <w:rsid w:val="00796D01"/>
    <w:rsid w:val="007B0CFE"/>
    <w:rsid w:val="007C1EF5"/>
    <w:rsid w:val="007D2705"/>
    <w:rsid w:val="007D3E7D"/>
    <w:rsid w:val="007E38DB"/>
    <w:rsid w:val="007F4248"/>
    <w:rsid w:val="0080193A"/>
    <w:rsid w:val="008045E7"/>
    <w:rsid w:val="0080664A"/>
    <w:rsid w:val="0082469F"/>
    <w:rsid w:val="00825C5E"/>
    <w:rsid w:val="00836885"/>
    <w:rsid w:val="008410B7"/>
    <w:rsid w:val="00846238"/>
    <w:rsid w:val="00885A01"/>
    <w:rsid w:val="008A0FE9"/>
    <w:rsid w:val="008B04BB"/>
    <w:rsid w:val="008C0C73"/>
    <w:rsid w:val="008D2D14"/>
    <w:rsid w:val="008D638A"/>
    <w:rsid w:val="008D63F5"/>
    <w:rsid w:val="008F1A57"/>
    <w:rsid w:val="008F3366"/>
    <w:rsid w:val="008F50F8"/>
    <w:rsid w:val="00935AD8"/>
    <w:rsid w:val="009422E9"/>
    <w:rsid w:val="00974AD2"/>
    <w:rsid w:val="00983AC5"/>
    <w:rsid w:val="009862FE"/>
    <w:rsid w:val="00990BB6"/>
    <w:rsid w:val="009940E4"/>
    <w:rsid w:val="009A2E1F"/>
    <w:rsid w:val="009A7B0A"/>
    <w:rsid w:val="009C47A2"/>
    <w:rsid w:val="009C4E89"/>
    <w:rsid w:val="009C6A58"/>
    <w:rsid w:val="009C7418"/>
    <w:rsid w:val="00A00E85"/>
    <w:rsid w:val="00A05BE0"/>
    <w:rsid w:val="00A351B2"/>
    <w:rsid w:val="00A552D1"/>
    <w:rsid w:val="00A576EB"/>
    <w:rsid w:val="00A760E6"/>
    <w:rsid w:val="00A83B94"/>
    <w:rsid w:val="00A94C20"/>
    <w:rsid w:val="00A94C9A"/>
    <w:rsid w:val="00AA7F53"/>
    <w:rsid w:val="00AC61B2"/>
    <w:rsid w:val="00AF3655"/>
    <w:rsid w:val="00B009FE"/>
    <w:rsid w:val="00B11010"/>
    <w:rsid w:val="00B51431"/>
    <w:rsid w:val="00B63926"/>
    <w:rsid w:val="00B65F76"/>
    <w:rsid w:val="00B770C2"/>
    <w:rsid w:val="00B77C14"/>
    <w:rsid w:val="00BA0811"/>
    <w:rsid w:val="00BA345C"/>
    <w:rsid w:val="00BA4FAE"/>
    <w:rsid w:val="00BA79FF"/>
    <w:rsid w:val="00C27FAD"/>
    <w:rsid w:val="00C37F37"/>
    <w:rsid w:val="00C43CAD"/>
    <w:rsid w:val="00C91BF7"/>
    <w:rsid w:val="00CA6F07"/>
    <w:rsid w:val="00CB0762"/>
    <w:rsid w:val="00CB5E31"/>
    <w:rsid w:val="00CE7BAF"/>
    <w:rsid w:val="00CF2694"/>
    <w:rsid w:val="00D01658"/>
    <w:rsid w:val="00D227AD"/>
    <w:rsid w:val="00D33FAD"/>
    <w:rsid w:val="00D348A7"/>
    <w:rsid w:val="00D442BD"/>
    <w:rsid w:val="00D7255F"/>
    <w:rsid w:val="00D8463E"/>
    <w:rsid w:val="00DB2D18"/>
    <w:rsid w:val="00DB3680"/>
    <w:rsid w:val="00DD1EE2"/>
    <w:rsid w:val="00DF6C34"/>
    <w:rsid w:val="00E10646"/>
    <w:rsid w:val="00E21176"/>
    <w:rsid w:val="00E4090B"/>
    <w:rsid w:val="00E43187"/>
    <w:rsid w:val="00E50A51"/>
    <w:rsid w:val="00E62AB3"/>
    <w:rsid w:val="00E667CF"/>
    <w:rsid w:val="00E76140"/>
    <w:rsid w:val="00E820A4"/>
    <w:rsid w:val="00E93770"/>
    <w:rsid w:val="00EA176E"/>
    <w:rsid w:val="00EC14FE"/>
    <w:rsid w:val="00ED3342"/>
    <w:rsid w:val="00EF42C6"/>
    <w:rsid w:val="00F02E45"/>
    <w:rsid w:val="00F55455"/>
    <w:rsid w:val="00F61592"/>
    <w:rsid w:val="00F7760B"/>
    <w:rsid w:val="00F90B17"/>
    <w:rsid w:val="00FB0FF9"/>
    <w:rsid w:val="00FD0B07"/>
    <w:rsid w:val="00FD5499"/>
    <w:rsid w:val="00F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1581"/>
  </w:style>
  <w:style w:type="paragraph" w:styleId="a5">
    <w:name w:val="footer"/>
    <w:basedOn w:val="a"/>
    <w:link w:val="a6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581"/>
  </w:style>
  <w:style w:type="paragraph" w:styleId="a7">
    <w:name w:val="Balloon Text"/>
    <w:basedOn w:val="a"/>
    <w:link w:val="a8"/>
    <w:uiPriority w:val="99"/>
    <w:semiHidden/>
    <w:unhideWhenUsed/>
    <w:rsid w:val="000C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0A"/>
    <w:rPr>
      <w:rFonts w:ascii="Tahoma" w:hAnsi="Tahoma" w:cs="Tahoma"/>
      <w:sz w:val="16"/>
      <w:szCs w:val="16"/>
    </w:rPr>
  </w:style>
  <w:style w:type="table" w:customStyle="1" w:styleId="131">
    <w:name w:val="Сетка таблицы131"/>
    <w:basedOn w:val="a1"/>
    <w:next w:val="a9"/>
    <w:uiPriority w:val="39"/>
    <w:rsid w:val="00935AD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3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5AD8"/>
    <w:pPr>
      <w:ind w:left="720"/>
      <w:contextualSpacing/>
    </w:pPr>
  </w:style>
  <w:style w:type="table" w:customStyle="1" w:styleId="13">
    <w:name w:val="Сетка таблицы13"/>
    <w:basedOn w:val="a1"/>
    <w:next w:val="a9"/>
    <w:uiPriority w:val="39"/>
    <w:rsid w:val="00796D0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1581"/>
  </w:style>
  <w:style w:type="paragraph" w:styleId="a5">
    <w:name w:val="footer"/>
    <w:basedOn w:val="a"/>
    <w:link w:val="a6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581"/>
  </w:style>
  <w:style w:type="paragraph" w:styleId="a7">
    <w:name w:val="Balloon Text"/>
    <w:basedOn w:val="a"/>
    <w:link w:val="a8"/>
    <w:uiPriority w:val="99"/>
    <w:semiHidden/>
    <w:unhideWhenUsed/>
    <w:rsid w:val="000C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0A"/>
    <w:rPr>
      <w:rFonts w:ascii="Tahoma" w:hAnsi="Tahoma" w:cs="Tahoma"/>
      <w:sz w:val="16"/>
      <w:szCs w:val="16"/>
    </w:rPr>
  </w:style>
  <w:style w:type="table" w:customStyle="1" w:styleId="131">
    <w:name w:val="Сетка таблицы131"/>
    <w:basedOn w:val="a1"/>
    <w:next w:val="a9"/>
    <w:uiPriority w:val="39"/>
    <w:rsid w:val="00935AD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3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5AD8"/>
    <w:pPr>
      <w:ind w:left="720"/>
      <w:contextualSpacing/>
    </w:pPr>
  </w:style>
  <w:style w:type="table" w:customStyle="1" w:styleId="13">
    <w:name w:val="Сетка таблицы13"/>
    <w:basedOn w:val="a1"/>
    <w:next w:val="a9"/>
    <w:uiPriority w:val="39"/>
    <w:rsid w:val="00796D0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3971E18270DF9B7F1C97D576534EBF59AD56C607A32E8051094BE216A961C5573661BA071E69C37v9r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9BC62C53DD71BBCF6C788E04C72C6C0F8453F3DF7A81CCC6634872AD992B5E2B599CD76B20I0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290698C16CC80002211FFC27872C4DE4FC93E55236922D9DF7DB2097C6F62ED8245046C7BE1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9BC62C53DD71BBCF6C788E04C72C6C0F8453F3DF7A81CCC6634872AD992B5E2B599CD76A20I1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290698C16CC80002211FFC27872C4DE4FC93E55236922D9DF7DB2097C6F62ED8245046C7BEEI" TargetMode="External"/><Relationship Id="rId10" Type="http://schemas.openxmlformats.org/officeDocument/2006/relationships/hyperlink" Target="consultantplus://offline/ref=DEC2EE4C2A25E573CE445C4DA1E324E5C7CDE9772F05ABEC06662E1366D126421DBFAD717B3BA390c0IFE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EC2EE4C2A25E573CE445C4DA1E324E5C7CDE9772F05ABEC06662E1366D126421DBFAD717B3BA393c0IAE" TargetMode="External"/><Relationship Id="rId14" Type="http://schemas.openxmlformats.org/officeDocument/2006/relationships/hyperlink" Target="consultantplus://offline/ref=33971E18270DF9B7F1C97D576534EBF59AD56C607A32E8051094BE216A961C5573661BA071E69C35v9r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9FCA-82A5-4747-9B5C-0C6B9F25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5019</Words>
  <Characters>28611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Пасторина</dc:creator>
  <cp:lastModifiedBy>Мария Сергеевна Пасторина</cp:lastModifiedBy>
  <cp:revision>8</cp:revision>
  <cp:lastPrinted>2023-10-20T14:04:00Z</cp:lastPrinted>
  <dcterms:created xsi:type="dcterms:W3CDTF">2023-10-20T05:50:00Z</dcterms:created>
  <dcterms:modified xsi:type="dcterms:W3CDTF">2023-10-20T15:58:00Z</dcterms:modified>
</cp:coreProperties>
</file>